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952E0" w14:textId="34356361" w:rsidR="008A3282" w:rsidRDefault="008A3282" w:rsidP="008A328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109-e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220</w:t>
      </w:r>
      <w:r w:rsidR="00FB44C5">
        <w:rPr>
          <w:rFonts w:ascii="Arial" w:hAnsi="Arial" w:cs="Arial"/>
          <w:b/>
          <w:bCs/>
        </w:rPr>
        <w:t>4215</w:t>
      </w:r>
    </w:p>
    <w:p w14:paraId="5A1D4566" w14:textId="77777777" w:rsidR="008A3282" w:rsidRPr="00210D4C" w:rsidRDefault="008A3282" w:rsidP="008A328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9</w:t>
      </w:r>
      <w:r w:rsidRPr="00521E73">
        <w:rPr>
          <w:rFonts w:ascii="Arial" w:eastAsia="MS Mincho" w:hAnsi="Arial" w:cs="Arial"/>
          <w:b/>
          <w:bCs/>
          <w:vertAlign w:val="superscript"/>
          <w:lang w:eastAsia="ja-JP"/>
        </w:rPr>
        <w:t>t</w:t>
      </w:r>
      <w:r>
        <w:rPr>
          <w:rFonts w:ascii="Arial" w:eastAsia="MS Mincho" w:hAnsi="Arial" w:cs="Arial"/>
          <w:b/>
          <w:bCs/>
          <w:vertAlign w:val="superscript"/>
          <w:lang w:eastAsia="ja-JP"/>
        </w:rPr>
        <w:t>h</w:t>
      </w:r>
      <w:r>
        <w:rPr>
          <w:rFonts w:ascii="Arial" w:eastAsia="MS Mincho" w:hAnsi="Arial" w:cs="Arial"/>
          <w:b/>
          <w:bCs/>
          <w:lang w:eastAsia="ja-JP"/>
        </w:rPr>
        <w:t xml:space="preserve"> – 20</w:t>
      </w:r>
      <w:r w:rsidRPr="001A0981">
        <w:rPr>
          <w:rFonts w:ascii="Arial" w:eastAsia="MS Mincho" w:hAnsi="Arial" w:cs="Arial"/>
          <w:b/>
          <w:bCs/>
          <w:vertAlign w:val="superscript"/>
          <w:lang w:eastAsia="ja-JP"/>
        </w:rPr>
        <w:t>th</w:t>
      </w:r>
      <w:r>
        <w:rPr>
          <w:rFonts w:ascii="Arial" w:eastAsia="MS Mincho" w:hAnsi="Arial" w:cs="Arial"/>
          <w:b/>
          <w:bCs/>
          <w:lang w:eastAsia="ja-JP"/>
        </w:rPr>
        <w:t>, 2022</w:t>
      </w:r>
    </w:p>
    <w:p w14:paraId="1ED9FE78" w14:textId="23C38725" w:rsidR="00210D4C" w:rsidRDefault="00C519C4" w:rsidP="00311702">
      <w:pPr>
        <w:pStyle w:val="3GPPHeader"/>
      </w:pPr>
      <w:r>
        <w:t xml:space="preserve"> </w:t>
      </w:r>
    </w:p>
    <w:p w14:paraId="5FB7E722" w14:textId="61ADB82C"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64641E">
        <w:t>1</w:t>
      </w:r>
      <w:r w:rsidR="00133AE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0FA54DDF" w:rsidR="00531215" w:rsidRPr="00CE30E7" w:rsidRDefault="003D3C45" w:rsidP="00311702">
      <w:pPr>
        <w:pStyle w:val="3GPPHeader"/>
      </w:pPr>
      <w:r w:rsidRPr="00CE30E7">
        <w:t>Title:</w:t>
      </w:r>
      <w:r w:rsidR="00E90E49" w:rsidRPr="00CE30E7">
        <w:tab/>
      </w:r>
      <w:r w:rsidR="008A3282">
        <w:t>On</w:t>
      </w:r>
      <w:r w:rsidR="004E60F2">
        <w:t xml:space="preserve"> </w:t>
      </w:r>
      <w:r w:rsidR="005F5E2D">
        <w:t>Inter-UE Coordination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77777777" w:rsidR="008A3282" w:rsidRDefault="008A3282" w:rsidP="008A3282">
      <w:pPr>
        <w:jc w:val="both"/>
      </w:pPr>
      <w:r>
        <w:t xml:space="preserve">The Release-17 NR sidelink enhancement work item is declared as complete in RAN #95e meeting. </w:t>
      </w:r>
    </w:p>
    <w:p w14:paraId="621BCD91" w14:textId="77777777" w:rsidR="004E60F2" w:rsidRDefault="004E60F2" w:rsidP="004E60F2">
      <w:pPr>
        <w:jc w:val="both"/>
      </w:pPr>
    </w:p>
    <w:p w14:paraId="65E8C13E" w14:textId="7C791315" w:rsidR="006400C7" w:rsidRPr="006400C7" w:rsidRDefault="006400C7" w:rsidP="00CD60DA">
      <w:pPr>
        <w:jc w:val="both"/>
      </w:pPr>
      <w:r>
        <w:t xml:space="preserve">In this contribution, we </w:t>
      </w:r>
      <w:r w:rsidR="00991887">
        <w:t xml:space="preserve">provide our views on the </w:t>
      </w:r>
      <w:r w:rsidR="00D51AA0">
        <w:t xml:space="preserve">remaining </w:t>
      </w:r>
      <w:r w:rsidR="0064641E">
        <w:t xml:space="preserve">open issues </w:t>
      </w:r>
      <w:r w:rsidR="00AB2419">
        <w:t>of inter-UE coordination</w:t>
      </w:r>
      <w:r w:rsidR="009B49F1">
        <w:t>.</w:t>
      </w:r>
    </w:p>
    <w:p w14:paraId="0C31D433" w14:textId="2C32A731" w:rsidR="002F2A58" w:rsidRDefault="00EA5A5B" w:rsidP="002F2A58">
      <w:pPr>
        <w:pStyle w:val="Heading1"/>
      </w:pPr>
      <w:r>
        <w:t>Discussion</w:t>
      </w:r>
    </w:p>
    <w:p w14:paraId="2E44C62A" w14:textId="3B8E9DCD" w:rsidR="00631345" w:rsidRPr="00631345" w:rsidRDefault="00631345" w:rsidP="00631345">
      <w:pPr>
        <w:jc w:val="both"/>
      </w:pPr>
      <w:r>
        <w:t>It was agreed</w:t>
      </w:r>
      <w:r w:rsidR="00F560A0">
        <w:t xml:space="preserve"> </w:t>
      </w:r>
      <w:r>
        <w:t>that two inter-UE coordination</w:t>
      </w:r>
      <w:r w:rsidR="00DC6A37">
        <w:t xml:space="preserve"> (IUC)</w:t>
      </w:r>
      <w:r>
        <w:t xml:space="preserve"> schemes are supported in Release 17 sidelink enhancement. In inter-UE coordination scheme 1, UE-A sends to UE-B the coordination information of a set of resources preferred or non-preferred for UE-B’s transmission. In inter-UE coordination scheme 2, UE-A sends to UE-B the presence of expected/potential </w:t>
      </w:r>
      <w:r w:rsidR="00156E8A">
        <w:t xml:space="preserve">resource conflict on the resources indicated by UE-B’s SCI. In the following two sub-sections, we shall discuss </w:t>
      </w:r>
      <w:r w:rsidR="00CA0169">
        <w:t xml:space="preserve">the </w:t>
      </w:r>
      <w:r w:rsidR="0084651D">
        <w:t>remaining open issues</w:t>
      </w:r>
      <w:r w:rsidR="00CA0169">
        <w:t xml:space="preserve"> of these two inter-UE coordination schemes</w:t>
      </w:r>
      <w:r w:rsidR="00156E8A">
        <w:t>.</w:t>
      </w:r>
    </w:p>
    <w:p w14:paraId="58342DD7" w14:textId="353696EE" w:rsidR="00BD6C0A" w:rsidRPr="00BD6C0A" w:rsidRDefault="00631345" w:rsidP="00BD6C0A">
      <w:pPr>
        <w:pStyle w:val="Heading2"/>
      </w:pPr>
      <w:r>
        <w:t>Inter-UE coordination scheme 1</w:t>
      </w:r>
    </w:p>
    <w:p w14:paraId="021F7F18" w14:textId="1430CC4C" w:rsidR="00662F83" w:rsidRDefault="00662F83" w:rsidP="00D56D26">
      <w:pPr>
        <w:pStyle w:val="Heading3"/>
      </w:pPr>
      <w:r>
        <w:t>Indication of inter-UE coordination triggered by explicit request</w:t>
      </w:r>
    </w:p>
    <w:p w14:paraId="2F1A45BE" w14:textId="4D4333AD" w:rsidR="00D845BA" w:rsidRDefault="00D845BA" w:rsidP="00D845BA">
      <w:pPr>
        <w:jc w:val="both"/>
      </w:pPr>
      <w:r>
        <w:t xml:space="preserve">It was agreed that the inter-UE coordination information includes N combinations of (TRIV, FRIV, resource reservation period). It was further agreed that the resource reservation period field is omitted at least when the transmission of preferred resource set is triggered by UE-B’s explicit request. This is because UE-B’s explicit request for a set of preferred resources includes a resource reservation period. </w:t>
      </w:r>
    </w:p>
    <w:p w14:paraId="7704E5EB" w14:textId="77777777" w:rsidR="00D845BA" w:rsidRPr="00D845BA" w:rsidRDefault="00D845BA" w:rsidP="00D845BA"/>
    <w:tbl>
      <w:tblPr>
        <w:tblStyle w:val="TableGrid"/>
        <w:tblW w:w="0" w:type="auto"/>
        <w:tblLook w:val="04A0" w:firstRow="1" w:lastRow="0" w:firstColumn="1" w:lastColumn="0" w:noHBand="0" w:noVBand="1"/>
      </w:tblPr>
      <w:tblGrid>
        <w:gridCol w:w="9629"/>
      </w:tblGrid>
      <w:tr w:rsidR="00662F83" w14:paraId="778BFAE6" w14:textId="77777777" w:rsidTr="00662F83">
        <w:tc>
          <w:tcPr>
            <w:tcW w:w="9629" w:type="dxa"/>
          </w:tcPr>
          <w:p w14:paraId="33030EE8" w14:textId="77777777" w:rsidR="00662F83" w:rsidRPr="00595069" w:rsidRDefault="00662F83" w:rsidP="00662F83">
            <w:pPr>
              <w:rPr>
                <w:b/>
                <w:bCs/>
                <w:szCs w:val="20"/>
                <w:highlight w:val="green"/>
                <w:lang w:eastAsia="x-none"/>
              </w:rPr>
            </w:pPr>
            <w:r w:rsidRPr="00595069">
              <w:rPr>
                <w:b/>
                <w:bCs/>
                <w:szCs w:val="20"/>
                <w:highlight w:val="green"/>
                <w:lang w:eastAsia="x-none"/>
              </w:rPr>
              <w:t>Agreement</w:t>
            </w:r>
          </w:p>
          <w:p w14:paraId="175F95ED" w14:textId="77777777" w:rsidR="00662F83" w:rsidRPr="00595069" w:rsidRDefault="00662F83" w:rsidP="00662F83">
            <w:pPr>
              <w:spacing w:line="240" w:lineRule="exact"/>
              <w:jc w:val="both"/>
              <w:rPr>
                <w:rFonts w:cs="Times"/>
                <w:szCs w:val="20"/>
                <w:lang w:eastAsia="ja-JP"/>
              </w:rPr>
            </w:pPr>
            <w:r w:rsidRPr="00595069">
              <w:rPr>
                <w:rFonts w:cs="Times"/>
                <w:szCs w:val="20"/>
                <w:lang w:eastAsia="ja-JP"/>
              </w:rPr>
              <w:t>MAC CE or 2</w:t>
            </w:r>
            <w:r w:rsidRPr="00595069">
              <w:rPr>
                <w:rFonts w:cs="Times"/>
                <w:szCs w:val="20"/>
                <w:vertAlign w:val="superscript"/>
                <w:lang w:eastAsia="ja-JP"/>
              </w:rPr>
              <w:t>nd</w:t>
            </w:r>
            <w:r w:rsidRPr="00595069">
              <w:rPr>
                <w:rFonts w:cs="Times"/>
                <w:szCs w:val="20"/>
                <w:lang w:eastAsia="ja-JP"/>
              </w:rPr>
              <w:t xml:space="preserve"> SCI are used as the container of inter-UE coordination information transmission from UE A to UE B.</w:t>
            </w:r>
          </w:p>
          <w:p w14:paraId="49076F0D" w14:textId="77777777" w:rsidR="00662F83" w:rsidRPr="00595069" w:rsidRDefault="00662F83" w:rsidP="00662F83">
            <w:pPr>
              <w:numPr>
                <w:ilvl w:val="0"/>
                <w:numId w:val="33"/>
              </w:numPr>
              <w:spacing w:line="240" w:lineRule="exact"/>
              <w:jc w:val="both"/>
              <w:rPr>
                <w:rFonts w:cs="Times"/>
                <w:szCs w:val="20"/>
                <w:lang w:eastAsia="ja-JP"/>
              </w:rPr>
            </w:pPr>
            <w:r w:rsidRPr="00595069">
              <w:rPr>
                <w:rFonts w:cs="Times"/>
                <w:szCs w:val="20"/>
                <w:lang w:eastAsia="ja-JP"/>
              </w:rPr>
              <w:t>For the indication of resource set, the following is supported:</w:t>
            </w:r>
          </w:p>
          <w:p w14:paraId="3D3C2A47" w14:textId="77777777" w:rsidR="00662F83" w:rsidRPr="00595069" w:rsidRDefault="00662F83" w:rsidP="00662F83">
            <w:pPr>
              <w:numPr>
                <w:ilvl w:val="1"/>
                <w:numId w:val="33"/>
              </w:numPr>
              <w:spacing w:line="240" w:lineRule="exact"/>
              <w:jc w:val="both"/>
              <w:rPr>
                <w:rFonts w:cs="Times"/>
                <w:szCs w:val="20"/>
                <w:lang w:eastAsia="ja-JP"/>
              </w:rPr>
            </w:pPr>
            <w:r w:rsidRPr="00595069">
              <w:rPr>
                <w:rFonts w:cs="Times"/>
                <w:szCs w:val="20"/>
                <w:lang w:eastAsia="ja-JP"/>
              </w:rPr>
              <w:t xml:space="preserve">N combinations of TRIV, FRIV, resource reservation period as specified in Rel-16 TS 38.214 Section 8.1.5 with following modification. </w:t>
            </w:r>
            <w:r w:rsidRPr="00662F83">
              <w:rPr>
                <w:rFonts w:cs="Times"/>
                <w:szCs w:val="20"/>
                <w:highlight w:val="yellow"/>
                <w:lang w:eastAsia="ja-JP"/>
              </w:rPr>
              <w:t>The value of resource reservation period is omitted at least when the transmission of preferred resource set is triggered by UE-B’s explicit request</w:t>
            </w:r>
            <w:r w:rsidRPr="00595069">
              <w:rPr>
                <w:rFonts w:cs="Times"/>
                <w:szCs w:val="20"/>
                <w:lang w:eastAsia="ja-JP"/>
              </w:rPr>
              <w:t>.</w:t>
            </w:r>
          </w:p>
          <w:p w14:paraId="482EB67E" w14:textId="77777777" w:rsidR="00662F83" w:rsidRPr="00595069" w:rsidRDefault="00662F83" w:rsidP="00662F83">
            <w:pPr>
              <w:numPr>
                <w:ilvl w:val="2"/>
                <w:numId w:val="33"/>
              </w:numPr>
              <w:spacing w:line="240" w:lineRule="exact"/>
              <w:jc w:val="both"/>
              <w:rPr>
                <w:rFonts w:cs="Times"/>
                <w:szCs w:val="20"/>
                <w:lang w:eastAsia="ja-JP"/>
              </w:rPr>
            </w:pPr>
            <w:r w:rsidRPr="00595069">
              <w:rPr>
                <w:rFonts w:cs="Times"/>
                <w:szCs w:val="20"/>
                <w:lang w:eastAsia="ja-JP"/>
              </w:rPr>
              <w:t>First resource location of each TRIV is separately indicated by the inter-UE coordination information</w:t>
            </w:r>
          </w:p>
          <w:p w14:paraId="431BCB4D" w14:textId="77777777" w:rsidR="00662F83" w:rsidRPr="00595069" w:rsidRDefault="00662F83" w:rsidP="00662F83">
            <w:pPr>
              <w:numPr>
                <w:ilvl w:val="1"/>
                <w:numId w:val="33"/>
              </w:numPr>
              <w:spacing w:line="240" w:lineRule="exact"/>
              <w:jc w:val="both"/>
              <w:rPr>
                <w:rFonts w:cs="Times"/>
                <w:szCs w:val="20"/>
                <w:lang w:eastAsia="ja-JP"/>
              </w:rPr>
            </w:pPr>
            <w:r w:rsidRPr="00595069">
              <w:rPr>
                <w:rFonts w:cs="Times"/>
                <w:szCs w:val="20"/>
                <w:lang w:eastAsia="ja-JP"/>
              </w:rPr>
              <w:t xml:space="preserve">If N &lt;= 2, MAC CE is </w:t>
            </w:r>
            <w:proofErr w:type="gramStart"/>
            <w:r w:rsidRPr="00595069">
              <w:rPr>
                <w:rFonts w:cs="Times"/>
                <w:szCs w:val="20"/>
                <w:lang w:eastAsia="ja-JP"/>
              </w:rPr>
              <w:t>used</w:t>
            </w:r>
            <w:proofErr w:type="gramEnd"/>
            <w:r w:rsidRPr="00595069">
              <w:rPr>
                <w:rFonts w:cs="Times"/>
                <w:szCs w:val="20"/>
                <w:lang w:eastAsia="ja-JP"/>
              </w:rPr>
              <w:t xml:space="preserve"> and it is up to UE implementation to additionally use 2</w:t>
            </w:r>
            <w:r w:rsidRPr="00595069">
              <w:rPr>
                <w:rFonts w:cs="Times"/>
                <w:szCs w:val="20"/>
                <w:vertAlign w:val="superscript"/>
                <w:lang w:eastAsia="ja-JP"/>
              </w:rPr>
              <w:t>nd</w:t>
            </w:r>
            <w:r w:rsidRPr="00595069">
              <w:rPr>
                <w:rFonts w:cs="Times"/>
                <w:szCs w:val="20"/>
                <w:lang w:eastAsia="ja-JP"/>
              </w:rPr>
              <w:t xml:space="preserve"> SCI. When 2</w:t>
            </w:r>
            <w:r w:rsidRPr="00595069">
              <w:rPr>
                <w:rFonts w:cs="Times"/>
                <w:szCs w:val="20"/>
                <w:vertAlign w:val="superscript"/>
                <w:lang w:eastAsia="ja-JP"/>
              </w:rPr>
              <w:t>nd</w:t>
            </w:r>
            <w:r w:rsidRPr="00595069">
              <w:rPr>
                <w:rFonts w:cs="Times"/>
                <w:szCs w:val="20"/>
                <w:lang w:eastAsia="ja-JP"/>
              </w:rPr>
              <w:t xml:space="preserve"> SCI and MAC CE are both used, the same resource set is indicated in the 2</w:t>
            </w:r>
            <w:r w:rsidRPr="00595069">
              <w:rPr>
                <w:rFonts w:cs="Times"/>
                <w:szCs w:val="20"/>
                <w:vertAlign w:val="superscript"/>
                <w:lang w:eastAsia="ja-JP"/>
              </w:rPr>
              <w:t>nd</w:t>
            </w:r>
            <w:r w:rsidRPr="00595069">
              <w:rPr>
                <w:rFonts w:cs="Times"/>
                <w:szCs w:val="20"/>
                <w:lang w:eastAsia="ja-JP"/>
              </w:rPr>
              <w:t xml:space="preserve"> SCI and the MAC CE. If N &gt; 2, only MAC CE is used.</w:t>
            </w:r>
          </w:p>
          <w:p w14:paraId="1C532669" w14:textId="77777777" w:rsidR="00662F83" w:rsidRPr="00595069" w:rsidRDefault="00662F83" w:rsidP="00662F83">
            <w:pPr>
              <w:numPr>
                <w:ilvl w:val="2"/>
                <w:numId w:val="33"/>
              </w:numPr>
              <w:spacing w:line="240" w:lineRule="exact"/>
              <w:jc w:val="both"/>
              <w:rPr>
                <w:rFonts w:cs="Times"/>
                <w:szCs w:val="20"/>
                <w:lang w:eastAsia="ja-JP"/>
              </w:rPr>
            </w:pPr>
            <w:r w:rsidRPr="00595069">
              <w:rPr>
                <w:rFonts w:cs="Times"/>
                <w:szCs w:val="20"/>
                <w:lang w:eastAsia="ja-JP"/>
              </w:rPr>
              <w:t>FFS: UE capability details</w:t>
            </w:r>
          </w:p>
          <w:p w14:paraId="3CF55107" w14:textId="77777777" w:rsidR="00662F83" w:rsidRPr="00595069" w:rsidRDefault="00662F83" w:rsidP="00662F83">
            <w:pPr>
              <w:numPr>
                <w:ilvl w:val="2"/>
                <w:numId w:val="33"/>
              </w:numPr>
              <w:spacing w:line="240" w:lineRule="exact"/>
              <w:jc w:val="both"/>
              <w:rPr>
                <w:rFonts w:cs="Times"/>
                <w:szCs w:val="20"/>
                <w:lang w:eastAsia="ja-JP"/>
              </w:rPr>
            </w:pPr>
            <w:r w:rsidRPr="00595069">
              <w:rPr>
                <w:rFonts w:cs="Times"/>
                <w:szCs w:val="20"/>
                <w:lang w:eastAsia="ja-JP"/>
              </w:rPr>
              <w:t>2</w:t>
            </w:r>
            <w:r w:rsidRPr="00595069">
              <w:rPr>
                <w:rFonts w:cs="Times"/>
                <w:szCs w:val="20"/>
                <w:vertAlign w:val="superscript"/>
                <w:lang w:eastAsia="ja-JP"/>
              </w:rPr>
              <w:t>nd</w:t>
            </w:r>
            <w:r w:rsidRPr="00595069">
              <w:rPr>
                <w:rFonts w:cs="Times"/>
                <w:szCs w:val="20"/>
                <w:lang w:eastAsia="ja-JP"/>
              </w:rPr>
              <w:t xml:space="preserve"> SCI is UE RX optional</w:t>
            </w:r>
          </w:p>
          <w:p w14:paraId="73A40CCD" w14:textId="0370353C" w:rsidR="00662F83" w:rsidRPr="00662F83" w:rsidRDefault="00662F83" w:rsidP="00662F83">
            <w:pPr>
              <w:numPr>
                <w:ilvl w:val="2"/>
                <w:numId w:val="33"/>
              </w:numPr>
              <w:spacing w:line="240" w:lineRule="exact"/>
              <w:jc w:val="both"/>
              <w:rPr>
                <w:rFonts w:cs="Times"/>
                <w:szCs w:val="20"/>
                <w:lang w:eastAsia="ja-JP"/>
              </w:rPr>
            </w:pPr>
            <w:r w:rsidRPr="00595069">
              <w:rPr>
                <w:rFonts w:cs="Times"/>
                <w:szCs w:val="20"/>
                <w:lang w:eastAsia="ja-JP"/>
              </w:rPr>
              <w:t>The field size of the indication of resource set in a SCI format 2-C is determined by N=2</w:t>
            </w:r>
          </w:p>
        </w:tc>
      </w:tr>
    </w:tbl>
    <w:p w14:paraId="77C4DFAE" w14:textId="5BEF90B6" w:rsidR="00B05D3C" w:rsidRDefault="00D845BA" w:rsidP="00D845BA">
      <w:pPr>
        <w:jc w:val="both"/>
      </w:pPr>
      <w:r>
        <w:lastRenderedPageBreak/>
        <w:t>However, i</w:t>
      </w:r>
      <w:r w:rsidR="00662F83">
        <w:t xml:space="preserve">t is unclear </w:t>
      </w:r>
      <w:r w:rsidR="00641351">
        <w:t>how</w:t>
      </w:r>
      <w:r w:rsidR="00662F83">
        <w:t xml:space="preserve"> UE-B knows </w:t>
      </w:r>
      <w:r w:rsidR="00641351">
        <w:t>whether</w:t>
      </w:r>
      <w:r w:rsidR="00CC7F73">
        <w:t xml:space="preserve"> or not</w:t>
      </w:r>
      <w:r w:rsidR="00641351">
        <w:t xml:space="preserve"> a received</w:t>
      </w:r>
      <w:r w:rsidR="00662F83">
        <w:t xml:space="preserve"> </w:t>
      </w:r>
      <w:r>
        <w:t>inter-UE coordination</w:t>
      </w:r>
      <w:r w:rsidR="00662F83">
        <w:t xml:space="preserve"> information is </w:t>
      </w:r>
      <w:r w:rsidR="00641351">
        <w:t xml:space="preserve">triggered by UE-B’s explicit request. </w:t>
      </w:r>
      <w:r>
        <w:t xml:space="preserve">Note that the inter-UE coordination </w:t>
      </w:r>
      <w:r w:rsidR="00641351">
        <w:t>can be triggered by explicit request or can be triggered by a condition</w:t>
      </w:r>
      <w:r>
        <w:t>, while th</w:t>
      </w:r>
      <w:r w:rsidR="00641351">
        <w:t xml:space="preserve">e </w:t>
      </w:r>
      <w:r>
        <w:t xml:space="preserve">inter-UE coordination </w:t>
      </w:r>
      <w:r w:rsidR="00641351">
        <w:t xml:space="preserve">information itself does not indicate whether it is triggered by an explicit request or is triggered by a condition. </w:t>
      </w:r>
    </w:p>
    <w:p w14:paraId="443E3F4C" w14:textId="77777777" w:rsidR="00B05D3C" w:rsidRDefault="00B05D3C" w:rsidP="00D845BA">
      <w:pPr>
        <w:jc w:val="both"/>
      </w:pPr>
    </w:p>
    <w:p w14:paraId="1A7EA167" w14:textId="77777777" w:rsidR="00D845BA" w:rsidRDefault="00B05D3C" w:rsidP="00D845BA">
      <w:pPr>
        <w:jc w:val="both"/>
      </w:pPr>
      <w:r>
        <w:t xml:space="preserve">There are two possible ways to address this ambiguity issue. The first option is that </w:t>
      </w:r>
      <w:r w:rsidR="00D845BA">
        <w:t>inter-UE coordination</w:t>
      </w:r>
      <w:r>
        <w:t xml:space="preserve"> information includes an additional </w:t>
      </w:r>
      <w:r w:rsidR="00D845BA">
        <w:t xml:space="preserve">single-bit </w:t>
      </w:r>
      <w:r>
        <w:t>field</w:t>
      </w:r>
      <w:r w:rsidR="00D845BA">
        <w:t>, in SCI format 2-C and MAC CE,</w:t>
      </w:r>
      <w:r>
        <w:t xml:space="preserve"> to indicate whether it is triggered by an explicit request. </w:t>
      </w:r>
    </w:p>
    <w:p w14:paraId="0A528AA7" w14:textId="77777777" w:rsidR="00D845BA" w:rsidRDefault="00D845BA" w:rsidP="00D845BA">
      <w:pPr>
        <w:jc w:val="both"/>
      </w:pPr>
    </w:p>
    <w:p w14:paraId="11DCAB93" w14:textId="77777777" w:rsidR="00D845BA" w:rsidRDefault="00B05D3C" w:rsidP="00D845BA">
      <w:pPr>
        <w:jc w:val="both"/>
      </w:pPr>
      <w:r>
        <w:t xml:space="preserve">The second option is that the value of resource reservation period in inter-UE coordination, either in SCI format 2-C or MAC CE, is always valid, no matter whether the inter-UE coordination transmission is triggered by explicit request or triggered by a condition. </w:t>
      </w:r>
    </w:p>
    <w:p w14:paraId="24147C79" w14:textId="77777777" w:rsidR="00D845BA" w:rsidRDefault="00D845BA" w:rsidP="00D845BA">
      <w:pPr>
        <w:jc w:val="both"/>
      </w:pPr>
    </w:p>
    <w:p w14:paraId="7E940E22" w14:textId="44BEC60A" w:rsidR="00B05D3C" w:rsidRDefault="00B05D3C" w:rsidP="00D845BA">
      <w:pPr>
        <w:jc w:val="both"/>
      </w:pPr>
      <w:r>
        <w:t xml:space="preserve">Since the </w:t>
      </w:r>
      <w:r w:rsidR="00D845BA">
        <w:t>second</w:t>
      </w:r>
      <w:r>
        <w:t xml:space="preserve"> option has no </w:t>
      </w:r>
      <w:r w:rsidR="00D845BA">
        <w:t xml:space="preserve">additional signaling </w:t>
      </w:r>
      <w:r>
        <w:t xml:space="preserve">overhead, </w:t>
      </w:r>
      <w:r w:rsidR="00D845BA">
        <w:t xml:space="preserve">we prefer to take the second option. </w:t>
      </w:r>
    </w:p>
    <w:p w14:paraId="51491496" w14:textId="77777777" w:rsidR="00B05D3C" w:rsidRDefault="00B05D3C" w:rsidP="00641351">
      <w:pPr>
        <w:jc w:val="both"/>
      </w:pPr>
    </w:p>
    <w:p w14:paraId="6120F55E" w14:textId="15BFA886" w:rsidR="00D845BA" w:rsidRPr="00D845BA" w:rsidRDefault="00641351" w:rsidP="00D845BA">
      <w:pPr>
        <w:jc w:val="both"/>
        <w:rPr>
          <w:i/>
        </w:rPr>
      </w:pPr>
      <w:r w:rsidRPr="001B3C44">
        <w:rPr>
          <w:b/>
          <w:i/>
          <w:u w:val="single"/>
        </w:rPr>
        <w:t xml:space="preserve">Proposal </w:t>
      </w:r>
      <w:r>
        <w:rPr>
          <w:b/>
          <w:i/>
          <w:u w:val="single"/>
        </w:rPr>
        <w:t>1</w:t>
      </w:r>
      <w:r w:rsidRPr="001B3C44">
        <w:rPr>
          <w:b/>
          <w:i/>
          <w:u w:val="single"/>
        </w:rPr>
        <w:t>:</w:t>
      </w:r>
      <w:r>
        <w:rPr>
          <w:i/>
        </w:rPr>
        <w:t xml:space="preserve"> The value of resource reservation period in</w:t>
      </w:r>
      <w:r w:rsidR="00CC2E20">
        <w:rPr>
          <w:i/>
        </w:rPr>
        <w:t xml:space="preserve"> </w:t>
      </w:r>
      <w:r>
        <w:rPr>
          <w:i/>
        </w:rPr>
        <w:t>inter-UE coordination is valid no matter whether the inter-UE coordination transmission is triggered by UE-B’s explicit request or is triggered by a condition.</w:t>
      </w:r>
    </w:p>
    <w:p w14:paraId="41D767BD" w14:textId="77777777" w:rsidR="00641351" w:rsidRDefault="00641351" w:rsidP="00641351">
      <w:pPr>
        <w:jc w:val="both"/>
        <w:rPr>
          <w:i/>
        </w:rPr>
      </w:pPr>
    </w:p>
    <w:p w14:paraId="032FBC93" w14:textId="0856FF67" w:rsidR="00641351" w:rsidRDefault="00641351" w:rsidP="00641351">
      <w:pPr>
        <w:jc w:val="both"/>
        <w:rPr>
          <w:rFonts w:eastAsia="SimSun"/>
          <w:i/>
          <w:iCs/>
          <w:szCs w:val="20"/>
        </w:rPr>
      </w:pPr>
      <w:r w:rsidRPr="001B3C44">
        <w:rPr>
          <w:b/>
          <w:i/>
          <w:u w:val="single"/>
        </w:rPr>
        <w:t xml:space="preserve">Proposal </w:t>
      </w:r>
      <w:r>
        <w:rPr>
          <w:b/>
          <w:i/>
          <w:u w:val="single"/>
        </w:rPr>
        <w:t>2</w:t>
      </w:r>
      <w:r w:rsidRPr="001B3C44">
        <w:rPr>
          <w:b/>
          <w:i/>
          <w:u w:val="single"/>
        </w:rPr>
        <w:t>:</w:t>
      </w:r>
      <w:r>
        <w:rPr>
          <w:i/>
        </w:rPr>
        <w:t xml:space="preserve"> </w:t>
      </w:r>
      <w:r>
        <w:rPr>
          <w:rFonts w:eastAsia="SimSun"/>
          <w:i/>
          <w:iCs/>
          <w:szCs w:val="20"/>
        </w:rPr>
        <w:t>Adopt the following text proposal for the value of resource reservation period</w:t>
      </w:r>
      <w:r w:rsidR="00CC2E20">
        <w:rPr>
          <w:rFonts w:eastAsia="SimSun"/>
          <w:i/>
          <w:iCs/>
          <w:szCs w:val="20"/>
        </w:rPr>
        <w:t xml:space="preserve"> in inter-UE coordination</w:t>
      </w:r>
      <w:r>
        <w:rPr>
          <w:rFonts w:eastAsia="SimSun"/>
          <w:i/>
          <w:iCs/>
          <w:szCs w:val="20"/>
        </w:rPr>
        <w:t xml:space="preserve">. </w:t>
      </w:r>
    </w:p>
    <w:p w14:paraId="0451A7F9" w14:textId="77777777" w:rsidR="00641351" w:rsidRDefault="00641351" w:rsidP="00641351">
      <w:pPr>
        <w:jc w:val="both"/>
        <w:rPr>
          <w:rFonts w:eastAsia="SimSun"/>
          <w:i/>
          <w:iCs/>
          <w:szCs w:val="20"/>
        </w:rPr>
      </w:pPr>
    </w:p>
    <w:tbl>
      <w:tblPr>
        <w:tblStyle w:val="TableGrid"/>
        <w:tblW w:w="0" w:type="auto"/>
        <w:tblLook w:val="04A0" w:firstRow="1" w:lastRow="0" w:firstColumn="1" w:lastColumn="0" w:noHBand="0" w:noVBand="1"/>
      </w:tblPr>
      <w:tblGrid>
        <w:gridCol w:w="9629"/>
      </w:tblGrid>
      <w:tr w:rsidR="00641351" w14:paraId="238C32C7" w14:textId="77777777" w:rsidTr="00641351">
        <w:tc>
          <w:tcPr>
            <w:tcW w:w="9629" w:type="dxa"/>
          </w:tcPr>
          <w:p w14:paraId="716C2B6A" w14:textId="7B7EABE6" w:rsidR="00641351" w:rsidRDefault="00641351" w:rsidP="00641351">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sidR="00CC2E20">
              <w:rPr>
                <w:sz w:val="28"/>
                <w:szCs w:val="28"/>
                <w:lang w:eastAsia="ko-KR"/>
              </w:rPr>
              <w:t xml:space="preserve"> </w:t>
            </w:r>
            <w:r w:rsidR="00CC2E20">
              <w:rPr>
                <w:sz w:val="28"/>
                <w:szCs w:val="28"/>
                <w:lang w:eastAsia="ko-KR"/>
              </w:rPr>
              <w:fldChar w:fldCharType="begin"/>
            </w:r>
            <w:r w:rsidR="00CC2E20">
              <w:rPr>
                <w:sz w:val="28"/>
                <w:szCs w:val="28"/>
                <w:lang w:eastAsia="ko-KR"/>
              </w:rPr>
              <w:instrText xml:space="preserve"> REF _Ref98588985 \r \h </w:instrText>
            </w:r>
            <w:r w:rsidR="00CC2E20">
              <w:rPr>
                <w:sz w:val="28"/>
                <w:szCs w:val="28"/>
                <w:lang w:eastAsia="ko-KR"/>
              </w:rPr>
            </w:r>
            <w:r w:rsidR="00CC2E20">
              <w:rPr>
                <w:sz w:val="28"/>
                <w:szCs w:val="28"/>
                <w:lang w:eastAsia="ko-KR"/>
              </w:rPr>
              <w:fldChar w:fldCharType="separate"/>
            </w:r>
            <w:r w:rsidR="001259E2">
              <w:rPr>
                <w:sz w:val="28"/>
                <w:szCs w:val="28"/>
                <w:lang w:eastAsia="ko-KR"/>
              </w:rPr>
              <w:t>[1]</w:t>
            </w:r>
            <w:r w:rsidR="00CC2E20">
              <w:rPr>
                <w:sz w:val="28"/>
                <w:szCs w:val="28"/>
                <w:lang w:eastAsia="ko-KR"/>
              </w:rPr>
              <w:fldChar w:fldCharType="end"/>
            </w:r>
          </w:p>
          <w:p w14:paraId="18F441EA" w14:textId="77777777" w:rsidR="00641351" w:rsidRPr="00384A25" w:rsidRDefault="00641351" w:rsidP="00641351">
            <w:pPr>
              <w:pStyle w:val="Heading3"/>
              <w:numPr>
                <w:ilvl w:val="0"/>
                <w:numId w:val="0"/>
              </w:numPr>
              <w:ind w:left="720" w:hanging="720"/>
              <w:rPr>
                <w:color w:val="000000" w:themeColor="text1"/>
              </w:rPr>
            </w:pPr>
            <w:bookmarkStart w:id="0" w:name="_Toc91695535"/>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0"/>
          </w:p>
          <w:p w14:paraId="4CB93BA3" w14:textId="07ABE0AF" w:rsidR="00641351" w:rsidRDefault="00641351" w:rsidP="00641351">
            <w:pPr>
              <w:jc w:val="center"/>
              <w:rPr>
                <w:color w:val="FF0000"/>
              </w:rPr>
            </w:pPr>
            <w:r w:rsidRPr="00AA00BB">
              <w:rPr>
                <w:color w:val="FF0000"/>
              </w:rPr>
              <w:t>*** &lt; Unchanged parts are omitted&gt; ***</w:t>
            </w:r>
          </w:p>
          <w:p w14:paraId="27687215" w14:textId="1869CA9F" w:rsidR="00641351" w:rsidRPr="00384A25" w:rsidRDefault="00641351" w:rsidP="00641351">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604CC38F" w14:textId="6AD00AD9" w:rsidR="00641351" w:rsidRDefault="00641351" w:rsidP="00641351">
            <w:pPr>
              <w:jc w:val="both"/>
              <w:rPr>
                <w:lang w:eastAsia="ko-KR"/>
              </w:rPr>
            </w:pPr>
            <w:r w:rsidRPr="00384A25">
              <w:rPr>
                <w:lang w:eastAsia="ko-KR"/>
              </w:rPr>
              <w:t xml:space="preserve">The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combination(s)’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w:t>
            </w:r>
            <w:r w:rsidRPr="00641351">
              <w:rPr>
                <w:strike/>
                <w:color w:val="5B9BD5" w:themeColor="accent5"/>
                <w:lang w:eastAsia="en-GB"/>
              </w:rPr>
              <w:t>(if present)</w:t>
            </w:r>
            <w:r w:rsidRPr="00384A25">
              <w:rPr>
                <w:lang w:eastAsia="ko-KR"/>
              </w:rPr>
              <w:t>.</w:t>
            </w:r>
            <w:r w:rsidRPr="009A2784">
              <w:rPr>
                <w:lang w:eastAsia="ko-KR"/>
              </w:rPr>
              <w:t xml:space="preserve"> </w:t>
            </w:r>
          </w:p>
          <w:p w14:paraId="67D75FC8" w14:textId="77777777" w:rsidR="00641351" w:rsidRPr="00AA00BB" w:rsidRDefault="00641351" w:rsidP="00641351">
            <w:pPr>
              <w:jc w:val="both"/>
              <w:rPr>
                <w:color w:val="FF0000"/>
              </w:rPr>
            </w:pPr>
          </w:p>
          <w:p w14:paraId="0C40AD87" w14:textId="4422532A" w:rsidR="00641351" w:rsidRDefault="00641351" w:rsidP="00641351">
            <w:pPr>
              <w:jc w:val="center"/>
              <w:rPr>
                <w:color w:val="FF0000"/>
              </w:rPr>
            </w:pPr>
            <w:r w:rsidRPr="00AA00BB">
              <w:rPr>
                <w:color w:val="FF0000"/>
              </w:rPr>
              <w:t>*** &lt; Unchanged parts are omitted&gt; ***</w:t>
            </w:r>
          </w:p>
          <w:p w14:paraId="34344DC6" w14:textId="77777777" w:rsidR="00641351" w:rsidRDefault="00641351" w:rsidP="00641351">
            <w:pPr>
              <w:rPr>
                <w:lang w:eastAsia="ko-KR"/>
              </w:rPr>
            </w:pPr>
            <w:r>
              <w:rPr>
                <w:lang w:eastAsia="ko-KR"/>
              </w:rPr>
              <w:t xml:space="preserve">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7FB6CDE" w14:textId="34D2DCB5" w:rsidR="00641351" w:rsidRPr="00641351" w:rsidRDefault="00641351" w:rsidP="00641351">
            <w:pPr>
              <w:rPr>
                <w:rFonts w:eastAsia="Gulim" w:cs="Times"/>
                <w:iCs/>
                <w:strike/>
              </w:rPr>
            </w:pPr>
            <w:r w:rsidRPr="00641351">
              <w:rPr>
                <w:strike/>
                <w:color w:val="5B9BD5" w:themeColor="accent5"/>
                <w:lang w:eastAsia="ko-KR"/>
              </w:rPr>
              <w:t>[When</w:t>
            </w:r>
            <w:r w:rsidRPr="00641351">
              <w:rPr>
                <w:strike/>
                <w:color w:val="5B9BD5" w:themeColor="accent5"/>
              </w:rPr>
              <w:t xml:space="preserve"> </w:t>
            </w:r>
            <w:r w:rsidRPr="00641351">
              <w:rPr>
                <w:strike/>
                <w:color w:val="5B9BD5" w:themeColor="accent5"/>
                <w:lang w:eastAsia="ko-KR"/>
              </w:rPr>
              <w:t xml:space="preserve">a preferred resource set is indicated by an SCI format 2-C, if the transmission of the set was triggered by an explicit request, the value of the resource reservation interval </w:t>
            </w:r>
            <m:oMath>
              <m:sSub>
                <m:sSubPr>
                  <m:ctrlPr>
                    <w:rPr>
                      <w:rFonts w:ascii="Cambria Math" w:hAnsi="Cambria Math"/>
                      <w:i/>
                      <w:strike/>
                      <w:color w:val="5B9BD5" w:themeColor="accent5"/>
                      <w:lang w:eastAsia="ko-KR"/>
                    </w:rPr>
                  </m:ctrlPr>
                </m:sSubPr>
                <m:e>
                  <m:r>
                    <w:rPr>
                      <w:rFonts w:ascii="Cambria Math" w:hAnsi="Cambria Math"/>
                      <w:strike/>
                      <w:color w:val="5B9BD5" w:themeColor="accent5"/>
                      <w:lang w:eastAsia="ko-KR"/>
                    </w:rPr>
                    <m:t>P</m:t>
                  </m:r>
                </m:e>
                <m:sub>
                  <m:r>
                    <w:rPr>
                      <w:rFonts w:ascii="Cambria Math" w:hAnsi="Cambria Math"/>
                      <w:strike/>
                      <w:color w:val="5B9BD5" w:themeColor="accent5"/>
                      <w:lang w:eastAsia="ko-KR"/>
                    </w:rPr>
                    <m:t>rsvp,m</m:t>
                  </m:r>
                </m:sub>
              </m:sSub>
            </m:oMath>
            <w:r w:rsidRPr="00641351">
              <w:rPr>
                <w:strike/>
                <w:color w:val="5B9BD5" w:themeColor="accent5"/>
                <w:lang w:eastAsia="ko-KR"/>
              </w:rPr>
              <w:t xml:space="preserve"> is set to 0.]</w:t>
            </w:r>
          </w:p>
        </w:tc>
      </w:tr>
    </w:tbl>
    <w:p w14:paraId="12D5CEDC" w14:textId="77777777" w:rsidR="00641351" w:rsidRDefault="00641351" w:rsidP="00641351">
      <w:pPr>
        <w:jc w:val="both"/>
      </w:pPr>
    </w:p>
    <w:p w14:paraId="3D8C1744" w14:textId="77777777" w:rsidR="00662F83" w:rsidRPr="00662F83" w:rsidRDefault="00662F83" w:rsidP="00662F83"/>
    <w:p w14:paraId="19D401BA" w14:textId="06162E5A" w:rsidR="000F334F" w:rsidRDefault="0004232E" w:rsidP="00D56D26">
      <w:pPr>
        <w:pStyle w:val="Heading3"/>
      </w:pPr>
      <w:r>
        <w:t xml:space="preserve">Resource selection window for </w:t>
      </w:r>
      <w:r w:rsidR="00DC0D66">
        <w:t>inter-UE coordination transmission</w:t>
      </w:r>
    </w:p>
    <w:p w14:paraId="5E0B7E56" w14:textId="1D503779" w:rsidR="0004232E" w:rsidRDefault="00DC0D66" w:rsidP="00DC0D66">
      <w:pPr>
        <w:jc w:val="both"/>
      </w:pPr>
      <w:r>
        <w:t xml:space="preserve">When UE-A transmits the inter-UE coordination information to UE-B, it may apply the legacy mode 2 resource allocation scheme to select the resources for inter-UE coordination transmission. The boundary of resource selection window for inter-UE coordination transmission are still open for both explicit </w:t>
      </w:r>
      <w:proofErr w:type="gramStart"/>
      <w:r>
        <w:t>request</w:t>
      </w:r>
      <w:proofErr w:type="gramEnd"/>
      <w:r>
        <w:t xml:space="preserve"> triggered inter-UE coordination and condition triggered inter-UE coordination. Specifically, we have the following agreement with the open values of X1, X2 and X3. </w:t>
      </w:r>
    </w:p>
    <w:p w14:paraId="422DB22A" w14:textId="77777777" w:rsidR="00D845BA" w:rsidRPr="0004232E" w:rsidRDefault="00D845BA" w:rsidP="0004232E"/>
    <w:tbl>
      <w:tblPr>
        <w:tblStyle w:val="TableGrid"/>
        <w:tblW w:w="0" w:type="auto"/>
        <w:tblLook w:val="04A0" w:firstRow="1" w:lastRow="0" w:firstColumn="1" w:lastColumn="0" w:noHBand="0" w:noVBand="1"/>
      </w:tblPr>
      <w:tblGrid>
        <w:gridCol w:w="9629"/>
      </w:tblGrid>
      <w:tr w:rsidR="0004232E" w14:paraId="2E744A96" w14:textId="77777777" w:rsidTr="0004232E">
        <w:tc>
          <w:tcPr>
            <w:tcW w:w="9629" w:type="dxa"/>
          </w:tcPr>
          <w:p w14:paraId="3E5E16DD" w14:textId="77777777" w:rsidR="0004232E" w:rsidRPr="00B65A29" w:rsidRDefault="0004232E" w:rsidP="0004232E">
            <w:pPr>
              <w:rPr>
                <w:b/>
                <w:bCs/>
                <w:highlight w:val="green"/>
                <w:lang w:eastAsia="x-none"/>
              </w:rPr>
            </w:pPr>
            <w:r w:rsidRPr="00B65A29">
              <w:rPr>
                <w:b/>
                <w:bCs/>
                <w:highlight w:val="green"/>
                <w:lang w:eastAsia="x-none"/>
              </w:rPr>
              <w:lastRenderedPageBreak/>
              <w:t>Agreement</w:t>
            </w:r>
          </w:p>
          <w:p w14:paraId="3A9FE2DE" w14:textId="77777777" w:rsidR="0004232E" w:rsidRPr="00DB0343" w:rsidRDefault="0004232E" w:rsidP="0004232E">
            <w:pPr>
              <w:numPr>
                <w:ilvl w:val="0"/>
                <w:numId w:val="36"/>
              </w:numPr>
              <w:ind w:hanging="403"/>
              <w:jc w:val="both"/>
              <w:rPr>
                <w:rFonts w:eastAsia="Gulim" w:cs="Times"/>
                <w:szCs w:val="22"/>
                <w:lang w:eastAsia="ko-KR"/>
              </w:rPr>
            </w:pPr>
            <w:r w:rsidRPr="00DB0343">
              <w:rPr>
                <w:rFonts w:eastAsia="Gulim" w:cs="Times"/>
                <w:szCs w:val="22"/>
                <w:lang w:eastAsia="ko-KR"/>
              </w:rPr>
              <w:t>Notations:</w:t>
            </w:r>
          </w:p>
          <w:p w14:paraId="22CF3C89" w14:textId="77777777" w:rsidR="0004232E" w:rsidRPr="00DB0343" w:rsidRDefault="0004232E" w:rsidP="0004232E">
            <w:pPr>
              <w:numPr>
                <w:ilvl w:val="1"/>
                <w:numId w:val="36"/>
              </w:numPr>
              <w:ind w:hanging="403"/>
              <w:jc w:val="both"/>
              <w:rPr>
                <w:rFonts w:eastAsia="Gulim" w:cs="Times"/>
                <w:szCs w:val="22"/>
                <w:lang w:eastAsia="ko-KR"/>
              </w:rPr>
            </w:pPr>
            <w:r w:rsidRPr="00DB0343">
              <w:rPr>
                <w:rFonts w:eastAsia="Gulim" w:cs="Times"/>
                <w:szCs w:val="22"/>
                <w:lang w:eastAsia="ko-KR"/>
              </w:rPr>
              <w:t>(n+T_1) – Start slot of resource selection window for determining the set of resources</w:t>
            </w:r>
          </w:p>
          <w:p w14:paraId="03521E1A" w14:textId="77777777" w:rsidR="0004232E" w:rsidRPr="00DB0343" w:rsidRDefault="0004232E" w:rsidP="0004232E">
            <w:pPr>
              <w:numPr>
                <w:ilvl w:val="2"/>
                <w:numId w:val="36"/>
              </w:numPr>
              <w:ind w:hanging="403"/>
              <w:jc w:val="both"/>
              <w:rPr>
                <w:rFonts w:eastAsia="Gulim" w:cs="Times"/>
                <w:szCs w:val="22"/>
                <w:lang w:eastAsia="ko-KR"/>
              </w:rPr>
            </w:pPr>
            <w:r w:rsidRPr="00DB0343">
              <w:rPr>
                <w:rFonts w:eastAsia="Gulim" w:cs="Times"/>
                <w:szCs w:val="22"/>
                <w:lang w:eastAsia="ko-KR"/>
              </w:rPr>
              <w:t>For inter-UE coordination information triggered by UE-B’s explicit request, this value of (n+T_1) is provided by UE-B’s request as per the existing agreement</w:t>
            </w:r>
          </w:p>
          <w:p w14:paraId="0059861E" w14:textId="77777777" w:rsidR="0004232E" w:rsidRPr="00DB0343" w:rsidRDefault="0004232E" w:rsidP="0004232E">
            <w:pPr>
              <w:numPr>
                <w:ilvl w:val="2"/>
                <w:numId w:val="36"/>
              </w:numPr>
              <w:ind w:hanging="403"/>
              <w:jc w:val="both"/>
              <w:rPr>
                <w:rFonts w:eastAsia="Gulim" w:cs="Times"/>
                <w:szCs w:val="22"/>
                <w:lang w:eastAsia="ko-KR"/>
              </w:rPr>
            </w:pPr>
            <w:r w:rsidRPr="00DB0343">
              <w:rPr>
                <w:rFonts w:eastAsia="Gulim" w:cs="Times"/>
                <w:szCs w:val="22"/>
                <w:lang w:eastAsia="ko-KR"/>
              </w:rPr>
              <w:t>For inter-UE coordination information triggered by a condition other than explicit request reception, this value of (n+T_1) is determined by UE-A’s implementation as per the existing agreement</w:t>
            </w:r>
          </w:p>
          <w:p w14:paraId="057AE8FF" w14:textId="77777777" w:rsidR="0004232E" w:rsidRPr="00DB0343" w:rsidRDefault="0004232E" w:rsidP="0004232E">
            <w:pPr>
              <w:numPr>
                <w:ilvl w:val="1"/>
                <w:numId w:val="36"/>
              </w:numPr>
              <w:ind w:hanging="403"/>
              <w:jc w:val="both"/>
              <w:rPr>
                <w:rFonts w:eastAsia="Gulim" w:cs="Times"/>
                <w:szCs w:val="22"/>
                <w:lang w:eastAsia="ko-KR"/>
              </w:rPr>
            </w:pPr>
            <w:r w:rsidRPr="00DB0343">
              <w:rPr>
                <w:rFonts w:eastAsia="Gulim" w:cs="Times"/>
                <w:szCs w:val="22"/>
                <w:lang w:eastAsia="ko-KR"/>
              </w:rPr>
              <w:t>(n+T_2) – End slot of resource selection window for determining the set of resources</w:t>
            </w:r>
          </w:p>
          <w:p w14:paraId="57493CAC" w14:textId="77777777" w:rsidR="0004232E" w:rsidRPr="00DB0343" w:rsidRDefault="0004232E" w:rsidP="0004232E">
            <w:pPr>
              <w:numPr>
                <w:ilvl w:val="2"/>
                <w:numId w:val="36"/>
              </w:numPr>
              <w:ind w:hanging="403"/>
              <w:jc w:val="both"/>
              <w:rPr>
                <w:rFonts w:eastAsia="Gulim" w:cs="Times"/>
                <w:szCs w:val="22"/>
                <w:lang w:eastAsia="ko-KR"/>
              </w:rPr>
            </w:pPr>
            <w:r w:rsidRPr="00DB0343">
              <w:rPr>
                <w:rFonts w:eastAsia="Gulim" w:cs="Times"/>
                <w:szCs w:val="22"/>
                <w:lang w:eastAsia="ko-KR"/>
              </w:rPr>
              <w:t>For inter-UE coordination information triggered by UE-B’s explicit request, this value of (n+T_2) is provided by UE-B’s request as per the existing agreement</w:t>
            </w:r>
          </w:p>
          <w:p w14:paraId="2FA96B5C" w14:textId="77777777" w:rsidR="0004232E" w:rsidRPr="00DB0343" w:rsidRDefault="0004232E" w:rsidP="0004232E">
            <w:pPr>
              <w:numPr>
                <w:ilvl w:val="2"/>
                <w:numId w:val="36"/>
              </w:numPr>
              <w:ind w:hanging="403"/>
              <w:jc w:val="both"/>
              <w:rPr>
                <w:rFonts w:eastAsia="Gulim" w:cs="Times"/>
                <w:szCs w:val="22"/>
                <w:lang w:eastAsia="ko-KR"/>
              </w:rPr>
            </w:pPr>
            <w:r w:rsidRPr="00DB0343">
              <w:rPr>
                <w:rFonts w:eastAsia="Gulim" w:cs="Times"/>
                <w:szCs w:val="22"/>
                <w:lang w:eastAsia="ko-KR"/>
              </w:rPr>
              <w:t>For inter-UE coordination information triggered by a condition other than explicit request reception, this value of (n+T_2) is determined by UE-A’s implementation as per the existing agreement</w:t>
            </w:r>
          </w:p>
          <w:p w14:paraId="11887B85" w14:textId="77777777" w:rsidR="0004232E" w:rsidRPr="00DB0343" w:rsidRDefault="0004232E" w:rsidP="0004232E">
            <w:pPr>
              <w:numPr>
                <w:ilvl w:val="1"/>
                <w:numId w:val="36"/>
              </w:numPr>
              <w:ind w:hanging="403"/>
              <w:jc w:val="both"/>
              <w:rPr>
                <w:rFonts w:eastAsia="Gulim" w:cs="Times"/>
                <w:szCs w:val="22"/>
                <w:lang w:eastAsia="ko-KR"/>
              </w:rPr>
            </w:pPr>
            <w:r w:rsidRPr="00DB0343">
              <w:rPr>
                <w:rFonts w:eastAsia="Gulim" w:cs="Times"/>
                <w:szCs w:val="22"/>
                <w:lang w:eastAsia="ko-KR"/>
              </w:rPr>
              <w:t xml:space="preserve">(n’+T’_1) – Start slot of resource selection window used for </w:t>
            </w:r>
            <w:r w:rsidRPr="00DB0343">
              <w:rPr>
                <w:rFonts w:eastAsia="Gulim" w:cs="Times"/>
                <w:color w:val="FF0000"/>
                <w:szCs w:val="22"/>
                <w:lang w:eastAsia="ko-KR"/>
              </w:rPr>
              <w:t xml:space="preserve">sidelink transmission carrying </w:t>
            </w:r>
            <w:r w:rsidRPr="00DB0343">
              <w:rPr>
                <w:rFonts w:eastAsia="Gulim" w:cs="Times"/>
                <w:szCs w:val="22"/>
                <w:lang w:eastAsia="ko-KR"/>
              </w:rPr>
              <w:t xml:space="preserve">inter-UE coordination information </w:t>
            </w:r>
          </w:p>
          <w:p w14:paraId="3BF761A7" w14:textId="77777777" w:rsidR="0004232E" w:rsidRPr="00DB0343" w:rsidRDefault="0004232E" w:rsidP="0004232E">
            <w:pPr>
              <w:numPr>
                <w:ilvl w:val="1"/>
                <w:numId w:val="36"/>
              </w:numPr>
              <w:ind w:hanging="403"/>
              <w:jc w:val="both"/>
              <w:rPr>
                <w:rFonts w:eastAsia="Gulim" w:cs="Times"/>
                <w:szCs w:val="22"/>
                <w:lang w:eastAsia="ko-KR"/>
              </w:rPr>
            </w:pPr>
            <w:r w:rsidRPr="00DB0343">
              <w:rPr>
                <w:rFonts w:eastAsia="Gulim" w:cs="Times"/>
                <w:szCs w:val="22"/>
                <w:lang w:eastAsia="ko-KR"/>
              </w:rPr>
              <w:t xml:space="preserve">(n’+T’_2) – End slot of resource selection window used for </w:t>
            </w:r>
            <w:r w:rsidRPr="00DB0343">
              <w:rPr>
                <w:rFonts w:eastAsia="Gulim" w:cs="Times"/>
                <w:color w:val="FF0000"/>
                <w:szCs w:val="22"/>
                <w:lang w:eastAsia="ko-KR"/>
              </w:rPr>
              <w:t xml:space="preserve">sidelink transmission carrying </w:t>
            </w:r>
            <w:r w:rsidRPr="00DB0343">
              <w:rPr>
                <w:rFonts w:eastAsia="Gulim" w:cs="Times"/>
                <w:szCs w:val="22"/>
                <w:lang w:eastAsia="ko-KR"/>
              </w:rPr>
              <w:t xml:space="preserve">inter-UE coordination information </w:t>
            </w:r>
          </w:p>
          <w:p w14:paraId="1C6A1052" w14:textId="77777777" w:rsidR="0004232E" w:rsidRPr="00DB0343" w:rsidRDefault="0004232E" w:rsidP="0004232E">
            <w:pPr>
              <w:numPr>
                <w:ilvl w:val="1"/>
                <w:numId w:val="36"/>
              </w:numPr>
              <w:ind w:hanging="403"/>
              <w:jc w:val="both"/>
              <w:rPr>
                <w:rFonts w:eastAsia="Gulim" w:cs="Times"/>
                <w:szCs w:val="22"/>
                <w:lang w:eastAsia="ko-KR"/>
              </w:rPr>
            </w:pPr>
            <w:r w:rsidRPr="00DB0343">
              <w:rPr>
                <w:rFonts w:eastAsia="Gulim" w:cs="Times"/>
                <w:szCs w:val="22"/>
                <w:lang w:eastAsia="ko-KR"/>
              </w:rPr>
              <w:t xml:space="preserve">n' is the slot where UE procedure of determining TX resources of </w:t>
            </w:r>
            <w:r w:rsidRPr="00DB0343">
              <w:rPr>
                <w:rFonts w:eastAsia="Gulim" w:cs="Times"/>
                <w:color w:val="FF0000"/>
                <w:szCs w:val="22"/>
                <w:lang w:eastAsia="ko-KR"/>
              </w:rPr>
              <w:t xml:space="preserve">sidelink transmission carrying </w:t>
            </w:r>
            <w:r w:rsidRPr="00DB0343">
              <w:rPr>
                <w:rFonts w:eastAsia="Gulim" w:cs="Times"/>
                <w:szCs w:val="22"/>
                <w:lang w:eastAsia="ko-KR"/>
              </w:rPr>
              <w:t>inter-UE coordination information is triggered</w:t>
            </w:r>
          </w:p>
          <w:p w14:paraId="2C00ECA9" w14:textId="77777777" w:rsidR="0004232E" w:rsidRPr="00DB0343" w:rsidRDefault="0004232E" w:rsidP="0004232E">
            <w:pPr>
              <w:numPr>
                <w:ilvl w:val="0"/>
                <w:numId w:val="36"/>
              </w:numPr>
              <w:ind w:hanging="403"/>
              <w:jc w:val="both"/>
              <w:rPr>
                <w:rFonts w:eastAsia="Gulim" w:cs="Times"/>
                <w:szCs w:val="22"/>
                <w:lang w:eastAsia="ko-KR"/>
              </w:rPr>
            </w:pPr>
            <w:r w:rsidRPr="00DB0343">
              <w:rPr>
                <w:rFonts w:eastAsia="Gulim" w:cs="Times"/>
                <w:szCs w:val="22"/>
                <w:lang w:eastAsia="ko-KR"/>
              </w:rPr>
              <w:t xml:space="preserve">For inter-UE coordination information triggered by UE-B’s explicit request </w:t>
            </w:r>
          </w:p>
          <w:p w14:paraId="3A83E530" w14:textId="77777777" w:rsidR="0004232E" w:rsidRPr="00DB0343" w:rsidRDefault="0004232E" w:rsidP="0004232E">
            <w:pPr>
              <w:numPr>
                <w:ilvl w:val="1"/>
                <w:numId w:val="36"/>
              </w:numPr>
              <w:ind w:hanging="403"/>
              <w:jc w:val="both"/>
              <w:rPr>
                <w:rFonts w:eastAsia="Gulim" w:cs="Times"/>
                <w:color w:val="FF0000"/>
                <w:szCs w:val="22"/>
                <w:lang w:eastAsia="ko-KR"/>
              </w:rPr>
            </w:pPr>
            <w:r w:rsidRPr="00DB0343">
              <w:rPr>
                <w:rFonts w:eastAsia="Gulim" w:cs="Times"/>
                <w:color w:val="FF0000"/>
                <w:szCs w:val="22"/>
                <w:lang w:eastAsia="ko-KR"/>
              </w:rPr>
              <w:t xml:space="preserve">Alt 1-1: </w:t>
            </w:r>
          </w:p>
          <w:p w14:paraId="70FC3B73" w14:textId="77777777" w:rsidR="0004232E" w:rsidRPr="00DB0343" w:rsidRDefault="0004232E" w:rsidP="0004232E">
            <w:pPr>
              <w:numPr>
                <w:ilvl w:val="2"/>
                <w:numId w:val="36"/>
              </w:numPr>
              <w:ind w:hanging="403"/>
              <w:jc w:val="both"/>
              <w:rPr>
                <w:rFonts w:eastAsia="Gulim" w:cs="Times"/>
                <w:color w:val="FF0000"/>
                <w:szCs w:val="22"/>
                <w:lang w:val="de-DE" w:eastAsia="ko-KR"/>
              </w:rPr>
            </w:pPr>
            <w:r w:rsidRPr="00DB0343">
              <w:rPr>
                <w:rFonts w:eastAsia="Gulim" w:cs="Times"/>
                <w:color w:val="FF0000"/>
                <w:szCs w:val="22"/>
                <w:lang w:val="de-DE" w:eastAsia="ko-KR"/>
              </w:rPr>
              <w:t>X1 ≤ (n’+T’_1)</w:t>
            </w:r>
          </w:p>
          <w:p w14:paraId="1781A2E4" w14:textId="77777777" w:rsidR="0004232E" w:rsidRPr="00DB0343" w:rsidRDefault="0004232E" w:rsidP="0004232E">
            <w:pPr>
              <w:numPr>
                <w:ilvl w:val="2"/>
                <w:numId w:val="36"/>
              </w:numPr>
              <w:ind w:hanging="403"/>
              <w:jc w:val="both"/>
              <w:rPr>
                <w:rFonts w:eastAsia="Gulim" w:cs="Times"/>
                <w:color w:val="FF0000"/>
                <w:szCs w:val="22"/>
                <w:lang w:val="de-DE" w:eastAsia="ko-KR"/>
              </w:rPr>
            </w:pPr>
            <w:r w:rsidRPr="00DB0343">
              <w:rPr>
                <w:rFonts w:eastAsia="Gulim" w:cs="Times"/>
                <w:color w:val="FF0000"/>
                <w:szCs w:val="22"/>
                <w:lang w:val="de-DE" w:eastAsia="ko-KR"/>
              </w:rPr>
              <w:t>(n’+T’_2) ≤ X2</w:t>
            </w:r>
          </w:p>
          <w:p w14:paraId="6352BEE5" w14:textId="77777777" w:rsidR="0004232E" w:rsidRPr="00DB0343" w:rsidRDefault="0004232E" w:rsidP="0004232E">
            <w:pPr>
              <w:numPr>
                <w:ilvl w:val="0"/>
                <w:numId w:val="36"/>
              </w:numPr>
              <w:ind w:hanging="403"/>
              <w:jc w:val="both"/>
              <w:rPr>
                <w:rFonts w:eastAsia="Gulim" w:cs="Times"/>
                <w:szCs w:val="22"/>
                <w:lang w:eastAsia="ko-KR"/>
              </w:rPr>
            </w:pPr>
            <w:r w:rsidRPr="00DB0343">
              <w:rPr>
                <w:rFonts w:eastAsia="Gulim" w:cs="Times"/>
                <w:szCs w:val="22"/>
                <w:lang w:eastAsia="ko-KR"/>
              </w:rPr>
              <w:t>For inter-UE coordination information triggered by a condition other than explicit request reception,</w:t>
            </w:r>
          </w:p>
          <w:p w14:paraId="78724EA0" w14:textId="77777777" w:rsidR="0004232E" w:rsidRPr="00DB0343" w:rsidRDefault="0004232E" w:rsidP="0004232E">
            <w:pPr>
              <w:numPr>
                <w:ilvl w:val="1"/>
                <w:numId w:val="36"/>
              </w:numPr>
              <w:ind w:hanging="403"/>
              <w:jc w:val="both"/>
              <w:rPr>
                <w:rFonts w:eastAsia="Gulim" w:cs="Times"/>
                <w:szCs w:val="22"/>
                <w:lang w:eastAsia="ko-KR"/>
              </w:rPr>
            </w:pPr>
            <w:r w:rsidRPr="00DB0343">
              <w:rPr>
                <w:rFonts w:eastAsia="Gulim" w:cs="Times"/>
                <w:szCs w:val="22"/>
                <w:lang w:eastAsia="ko-KR"/>
              </w:rPr>
              <w:t>Alt 2-2:</w:t>
            </w:r>
          </w:p>
          <w:p w14:paraId="543F3E7E" w14:textId="77777777" w:rsidR="0004232E" w:rsidRPr="00DB0343" w:rsidRDefault="0004232E" w:rsidP="0004232E">
            <w:pPr>
              <w:numPr>
                <w:ilvl w:val="2"/>
                <w:numId w:val="36"/>
              </w:numPr>
              <w:ind w:hanging="403"/>
              <w:jc w:val="both"/>
              <w:rPr>
                <w:rFonts w:eastAsia="Gulim" w:cs="Times"/>
                <w:szCs w:val="22"/>
                <w:lang w:eastAsia="ko-KR"/>
              </w:rPr>
            </w:pPr>
            <w:r w:rsidRPr="00DB0343">
              <w:rPr>
                <w:rFonts w:eastAsia="Gulim" w:cs="Times"/>
                <w:szCs w:val="22"/>
                <w:lang w:eastAsia="ko-KR"/>
              </w:rPr>
              <w:t xml:space="preserve">(n’+T’_2) &lt; </w:t>
            </w:r>
            <w:r w:rsidRPr="00DB0343">
              <w:rPr>
                <w:rFonts w:eastAsia="Gulim" w:cs="Times"/>
                <w:color w:val="FF0000"/>
                <w:szCs w:val="22"/>
                <w:lang w:eastAsia="ko-KR"/>
              </w:rPr>
              <w:t>X3</w:t>
            </w:r>
          </w:p>
          <w:p w14:paraId="2B3F1779" w14:textId="1EEBC870" w:rsidR="0004232E" w:rsidRPr="00DC0D66" w:rsidRDefault="0004232E" w:rsidP="0004232E">
            <w:pPr>
              <w:numPr>
                <w:ilvl w:val="0"/>
                <w:numId w:val="36"/>
              </w:numPr>
              <w:ind w:hanging="403"/>
              <w:jc w:val="both"/>
              <w:rPr>
                <w:rFonts w:eastAsia="Gulim" w:cs="Times"/>
                <w:szCs w:val="22"/>
                <w:lang w:eastAsia="ko-KR"/>
              </w:rPr>
            </w:pPr>
            <w:r w:rsidRPr="00DB0343">
              <w:rPr>
                <w:rFonts w:eastAsia="Gulim" w:cs="Times"/>
                <w:color w:val="FF0000"/>
                <w:szCs w:val="22"/>
                <w:lang w:eastAsia="ko-KR"/>
              </w:rPr>
              <w:t>FFS: Values for X1, X2, X3</w:t>
            </w:r>
          </w:p>
        </w:tc>
      </w:tr>
    </w:tbl>
    <w:p w14:paraId="4F87B85B" w14:textId="24B86130" w:rsidR="00DC0D66" w:rsidRDefault="00DC0D66" w:rsidP="00CC7F73">
      <w:pPr>
        <w:jc w:val="both"/>
      </w:pPr>
    </w:p>
    <w:p w14:paraId="4A33AC61" w14:textId="7C47888B" w:rsidR="00CC7F73" w:rsidRPr="00CC7F73" w:rsidRDefault="00CC7F73" w:rsidP="00CC7F73">
      <w:pPr>
        <w:jc w:val="both"/>
      </w:pPr>
      <w:r>
        <w:t xml:space="preserve">The value of X1 </w:t>
      </w:r>
      <w:r w:rsidR="00C50F43">
        <w:t xml:space="preserve">has to be after </w:t>
      </w:r>
      <w:r>
        <w:t xml:space="preserve">the slot when a set of preferred or non-preferred resources are determined. Based on the </w:t>
      </w:r>
      <w:r w:rsidR="0084651D">
        <w:t>existing</w:t>
      </w:r>
      <w:r>
        <w:t xml:space="preserve"> agreement, the sensing window for determining the set of resources is </w:t>
      </w:r>
      <m:oMath>
        <m:d>
          <m:dPr>
            <m:begChr m:val="["/>
            <m:endChr m:val="]"/>
            <m:ctrlPr>
              <w:rPr>
                <w:rFonts w:ascii="Cambria Math" w:hAnsi="Cambria Math"/>
                <w:i/>
              </w:rPr>
            </m:ctrlPr>
          </m:dPr>
          <m:e>
            <m:d>
              <m:dPr>
                <m:ctrlPr>
                  <w:rPr>
                    <w:rFonts w:ascii="Cambria Math" w:eastAsia="Gulim" w:hAnsi="Cambria Math" w:cs="Times"/>
                    <w:i/>
                    <w:szCs w:val="22"/>
                    <w:lang w:eastAsia="ko-KR"/>
                  </w:rPr>
                </m:ctrlPr>
              </m:dPr>
              <m:e>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e>
            </m:d>
            <m:r>
              <w:rPr>
                <w:rFonts w:ascii="Cambria Math" w:eastAsia="Gulim" w:hAnsi="Cambria Math" w:cs="Times"/>
                <w:szCs w:val="22"/>
                <w:lang w:eastAsia="ko-KR"/>
              </w:rPr>
              <m:t xml:space="preserve">– </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0</m:t>
                </m:r>
              </m:sub>
            </m:sSub>
            <m:r>
              <w:rPr>
                <w:rFonts w:ascii="Cambria Math" w:eastAsia="Gulim" w:hAnsi="Cambria Math" w:cs="Times"/>
                <w:szCs w:val="22"/>
                <w:lang w:eastAsia="ko-KR"/>
              </w:rPr>
              <m:t xml:space="preserve"> – 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r>
              <w:rPr>
                <w:rFonts w:ascii="Cambria Math" w:eastAsia="Gulim" w:hAnsi="Cambria Math" w:cs="Times"/>
                <w:szCs w:val="22"/>
                <w:lang w:eastAsia="ko-KR"/>
              </w:rPr>
              <m:t xml:space="preserve">, </m:t>
            </m:r>
            <m:d>
              <m:dPr>
                <m:ctrlPr>
                  <w:rPr>
                    <w:rFonts w:ascii="Cambria Math" w:eastAsia="Gulim" w:hAnsi="Cambria Math" w:cs="Times"/>
                    <w:i/>
                    <w:szCs w:val="22"/>
                    <w:lang w:eastAsia="ko-KR"/>
                  </w:rPr>
                </m:ctrlPr>
              </m:dPr>
              <m:e>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e>
            </m:d>
            <m:r>
              <w:rPr>
                <w:rFonts w:ascii="Cambria Math" w:eastAsia="Gulim" w:hAnsi="Cambria Math" w:cs="Times"/>
                <w:szCs w:val="22"/>
                <w:lang w:eastAsia="ko-KR"/>
              </w:rPr>
              <m:t xml:space="preserve">– </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proc,0</m:t>
                </m:r>
              </m:sub>
            </m:sSub>
            <m:r>
              <w:rPr>
                <w:rFonts w:ascii="Cambria Math" w:eastAsia="Gulim" w:hAnsi="Cambria Math" w:cs="Times"/>
                <w:szCs w:val="22"/>
                <w:lang w:eastAsia="ko-KR"/>
              </w:rPr>
              <m:t xml:space="preserve"> – 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ctrlPr>
              <w:rPr>
                <w:rFonts w:ascii="Cambria Math" w:eastAsia="Gulim" w:hAnsi="Cambria Math" w:cs="Times"/>
                <w:i/>
                <w:szCs w:val="22"/>
                <w:lang w:eastAsia="ko-KR"/>
              </w:rPr>
            </m:ctrlPr>
          </m:e>
        </m:d>
      </m:oMath>
      <w:r>
        <w:rPr>
          <w:szCs w:val="22"/>
          <w:lang w:eastAsia="ko-KR"/>
        </w:rPr>
        <w:t xml:space="preserve">, where </w:t>
      </w:r>
      <m:oMath>
        <m:r>
          <w:rPr>
            <w:rFonts w:ascii="Cambria Math" w:hAnsi="Cambria Math"/>
            <w:szCs w:val="22"/>
            <w:lang w:eastAsia="ko-KR"/>
          </w:rPr>
          <m:t>(n+</m:t>
        </m:r>
        <m:sSub>
          <m:sSubPr>
            <m:ctrlPr>
              <w:rPr>
                <w:rFonts w:ascii="Cambria Math" w:hAnsi="Cambria Math"/>
                <w:i/>
                <w:szCs w:val="22"/>
                <w:lang w:eastAsia="ko-KR"/>
              </w:rPr>
            </m:ctrlPr>
          </m:sSubPr>
          <m:e>
            <m:r>
              <w:rPr>
                <w:rFonts w:ascii="Cambria Math" w:hAnsi="Cambria Math"/>
                <w:szCs w:val="22"/>
                <w:lang w:eastAsia="ko-KR"/>
              </w:rPr>
              <m:t>T</m:t>
            </m:r>
          </m:e>
          <m:sub>
            <m:r>
              <w:rPr>
                <w:rFonts w:ascii="Cambria Math" w:hAnsi="Cambria Math"/>
                <w:szCs w:val="22"/>
                <w:lang w:eastAsia="ko-KR"/>
              </w:rPr>
              <m:t>1</m:t>
            </m:r>
          </m:sub>
        </m:sSub>
        <m:r>
          <w:rPr>
            <w:rFonts w:ascii="Cambria Math" w:hAnsi="Cambria Math"/>
            <w:szCs w:val="22"/>
            <w:lang w:eastAsia="ko-KR"/>
          </w:rPr>
          <m:t>)</m:t>
        </m:r>
      </m:oMath>
      <w:r>
        <w:rPr>
          <w:szCs w:val="22"/>
          <w:lang w:eastAsia="ko-KR"/>
        </w:rPr>
        <w:t xml:space="preserve"> is the start slot of </w:t>
      </w:r>
      <w:r w:rsidR="00DC0D66">
        <w:rPr>
          <w:szCs w:val="22"/>
          <w:lang w:eastAsia="ko-KR"/>
        </w:rPr>
        <w:t xml:space="preserve">resource selection window </w:t>
      </w:r>
      <w:r>
        <w:rPr>
          <w:szCs w:val="22"/>
          <w:lang w:eastAsia="ko-KR"/>
        </w:rPr>
        <w:t xml:space="preserve">indicated in explicit request. This agreement implies that a set of preferred or non-preferred resources are determined at </w:t>
      </w:r>
      <m:oMath>
        <m:d>
          <m:dPr>
            <m:ctrlPr>
              <w:rPr>
                <w:rFonts w:ascii="Cambria Math" w:eastAsia="Gulim" w:hAnsi="Cambria Math" w:cs="Times"/>
                <w:i/>
                <w:szCs w:val="22"/>
                <w:lang w:eastAsia="ko-KR"/>
              </w:rPr>
            </m:ctrlPr>
          </m:dPr>
          <m:e>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e>
        </m:d>
        <m:r>
          <w:rPr>
            <w:rFonts w:ascii="Cambria Math" w:eastAsia="Gulim" w:hAnsi="Cambria Math" w:cs="Times"/>
            <w:szCs w:val="22"/>
            <w:lang w:eastAsia="ko-KR"/>
          </w:rPr>
          <m:t>– 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oMath>
      <w:r w:rsidR="0084711A">
        <w:rPr>
          <w:szCs w:val="22"/>
          <w:lang w:eastAsia="ko-KR"/>
        </w:rPr>
        <w:t xml:space="preserve">, since </w:t>
      </w:r>
      <m:oMath>
        <m:sSub>
          <m:sSubPr>
            <m:ctrlPr>
              <w:rPr>
                <w:rFonts w:ascii="Cambria Math" w:hAnsi="Cambria Math"/>
                <w:i/>
                <w:szCs w:val="22"/>
                <w:lang w:eastAsia="ko-KR"/>
              </w:rPr>
            </m:ctrlPr>
          </m:sSubPr>
          <m:e>
            <m:r>
              <w:rPr>
                <w:rFonts w:ascii="Cambria Math" w:hAnsi="Cambria Math"/>
                <w:szCs w:val="22"/>
                <w:lang w:eastAsia="ko-KR"/>
              </w:rPr>
              <m:t>T</m:t>
            </m:r>
          </m:e>
          <m:sub>
            <m:r>
              <w:rPr>
                <w:rFonts w:ascii="Cambria Math" w:hAnsi="Cambria Math"/>
                <w:szCs w:val="22"/>
                <w:lang w:eastAsia="ko-KR"/>
              </w:rPr>
              <m:t>proc,0</m:t>
            </m:r>
          </m:sub>
        </m:sSub>
      </m:oMath>
      <w:r w:rsidR="0084711A">
        <w:rPr>
          <w:szCs w:val="22"/>
          <w:lang w:eastAsia="ko-KR"/>
        </w:rPr>
        <w:t xml:space="preserve"> is considered as the processing time of sensing results</w:t>
      </w:r>
      <w:r>
        <w:rPr>
          <w:szCs w:val="22"/>
          <w:lang w:eastAsia="ko-KR"/>
        </w:rPr>
        <w:t>.</w:t>
      </w:r>
      <w:r w:rsidR="006E297C">
        <w:rPr>
          <w:szCs w:val="22"/>
          <w:lang w:eastAsia="ko-KR"/>
        </w:rPr>
        <w:t xml:space="preserve"> Hence, </w:t>
      </w:r>
      <w:r w:rsidR="00C50F43">
        <w:rPr>
          <w:szCs w:val="22"/>
          <w:lang w:eastAsia="ko-KR"/>
        </w:rPr>
        <w:t>the value of</w:t>
      </w:r>
      <w:r w:rsidR="006E297C">
        <w:rPr>
          <w:szCs w:val="22"/>
          <w:lang w:eastAsia="ko-KR"/>
        </w:rPr>
        <w:t xml:space="preserve"> X1 is equal to </w:t>
      </w:r>
      <m:oMath>
        <m:d>
          <m:dPr>
            <m:ctrlPr>
              <w:rPr>
                <w:rFonts w:ascii="Cambria Math" w:eastAsia="Gulim" w:hAnsi="Cambria Math" w:cs="Times"/>
                <w:i/>
                <w:szCs w:val="22"/>
                <w:lang w:eastAsia="ko-KR"/>
              </w:rPr>
            </m:ctrlPr>
          </m:dPr>
          <m:e>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e>
        </m:d>
        <m:r>
          <w:rPr>
            <w:rFonts w:ascii="Cambria Math" w:eastAsia="Gulim" w:hAnsi="Cambria Math" w:cs="Times"/>
            <w:szCs w:val="22"/>
            <w:lang w:eastAsia="ko-KR"/>
          </w:rPr>
          <m:t>– 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oMath>
      <w:r w:rsidR="006E297C">
        <w:rPr>
          <w:szCs w:val="22"/>
          <w:lang w:eastAsia="ko-KR"/>
        </w:rPr>
        <w:t xml:space="preserve">. </w:t>
      </w:r>
      <w:r w:rsidR="00DC0D66">
        <w:rPr>
          <w:szCs w:val="22"/>
          <w:lang w:eastAsia="ko-KR"/>
        </w:rPr>
        <w:t xml:space="preserve">This is illustrated in </w:t>
      </w:r>
      <w:r w:rsidR="00DC0D66">
        <w:rPr>
          <w:szCs w:val="22"/>
          <w:lang w:eastAsia="ko-KR"/>
        </w:rPr>
        <w:fldChar w:fldCharType="begin"/>
      </w:r>
      <w:r w:rsidR="00DC0D66">
        <w:rPr>
          <w:szCs w:val="22"/>
          <w:lang w:eastAsia="ko-KR"/>
        </w:rPr>
        <w:instrText xml:space="preserve"> REF _Ref98689125 \h </w:instrText>
      </w:r>
      <w:r w:rsidR="00DC0D66">
        <w:rPr>
          <w:szCs w:val="22"/>
          <w:lang w:eastAsia="ko-KR"/>
        </w:rPr>
      </w:r>
      <w:r w:rsidR="00DC0D66">
        <w:rPr>
          <w:szCs w:val="22"/>
          <w:lang w:eastAsia="ko-KR"/>
        </w:rPr>
        <w:fldChar w:fldCharType="separate"/>
      </w:r>
      <w:r w:rsidR="001259E2">
        <w:t xml:space="preserve">Figure </w:t>
      </w:r>
      <w:r w:rsidR="001259E2">
        <w:rPr>
          <w:noProof/>
        </w:rPr>
        <w:t>1</w:t>
      </w:r>
      <w:r w:rsidR="00DC0D66">
        <w:rPr>
          <w:szCs w:val="22"/>
          <w:lang w:eastAsia="ko-KR"/>
        </w:rPr>
        <w:fldChar w:fldCharType="end"/>
      </w:r>
      <w:r w:rsidR="00DC0D66">
        <w:rPr>
          <w:szCs w:val="22"/>
          <w:lang w:eastAsia="ko-KR"/>
        </w:rPr>
        <w:t xml:space="preserve">. </w:t>
      </w:r>
    </w:p>
    <w:p w14:paraId="42624701" w14:textId="77777777" w:rsidR="00CC7F73" w:rsidRDefault="00CC7F73" w:rsidP="0004232E">
      <w:pPr>
        <w:rPr>
          <w:szCs w:val="22"/>
          <w:lang w:eastAsia="ko-KR"/>
        </w:rPr>
      </w:pPr>
    </w:p>
    <w:p w14:paraId="31932001" w14:textId="42EE13E5" w:rsidR="00CC7F73" w:rsidRDefault="006E297C" w:rsidP="006E297C">
      <w:pPr>
        <w:jc w:val="both"/>
        <w:rPr>
          <w:i/>
          <w:szCs w:val="22"/>
          <w:lang w:eastAsia="ko-KR"/>
        </w:rPr>
      </w:pPr>
      <w:r w:rsidRPr="001B3C44">
        <w:rPr>
          <w:b/>
          <w:i/>
          <w:u w:val="single"/>
        </w:rPr>
        <w:t xml:space="preserve">Proposal </w:t>
      </w:r>
      <w:r w:rsidR="00E0139C">
        <w:rPr>
          <w:b/>
          <w:i/>
          <w:u w:val="single"/>
        </w:rPr>
        <w:t>3</w:t>
      </w:r>
      <w:r w:rsidRPr="001B3C44">
        <w:rPr>
          <w:b/>
          <w:i/>
          <w:u w:val="single"/>
        </w:rPr>
        <w:t>:</w:t>
      </w:r>
      <w:r>
        <w:rPr>
          <w:i/>
        </w:rPr>
        <w:t xml:space="preserve"> The value of X1 is equal to </w:t>
      </w:r>
      <m:oMath>
        <m:d>
          <m:dPr>
            <m:ctrlPr>
              <w:rPr>
                <w:rFonts w:ascii="Cambria Math" w:eastAsia="Gulim" w:hAnsi="Cambria Math" w:cs="Times"/>
                <w:i/>
                <w:szCs w:val="22"/>
                <w:lang w:eastAsia="ko-KR"/>
              </w:rPr>
            </m:ctrlPr>
          </m:dPr>
          <m:e>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e>
        </m:d>
        <m:r>
          <w:rPr>
            <w:rFonts w:ascii="Cambria Math" w:eastAsia="Gulim" w:hAnsi="Cambria Math" w:cs="Times"/>
            <w:szCs w:val="22"/>
            <w:lang w:eastAsia="ko-KR"/>
          </w:rPr>
          <m:t>– 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oMath>
      <w:r w:rsidR="00C50F43">
        <w:rPr>
          <w:i/>
          <w:szCs w:val="22"/>
          <w:lang w:eastAsia="ko-KR"/>
        </w:rPr>
        <w:t xml:space="preserve">, where </w:t>
      </w:r>
      <m:oMath>
        <m:d>
          <m:dPr>
            <m:ctrlPr>
              <w:rPr>
                <w:rFonts w:ascii="Cambria Math" w:eastAsia="Gulim" w:hAnsi="Cambria Math" w:cs="Times"/>
                <w:i/>
                <w:szCs w:val="22"/>
                <w:lang w:eastAsia="ko-KR"/>
              </w:rPr>
            </m:ctrlPr>
          </m:dPr>
          <m:e>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e>
        </m:d>
      </m:oMath>
      <w:r w:rsidR="00C50F43">
        <w:rPr>
          <w:i/>
          <w:szCs w:val="22"/>
          <w:lang w:eastAsia="ko-KR"/>
        </w:rPr>
        <w:t xml:space="preserve"> is the start slot of RSW indicted in the explicit request and </w:t>
      </w:r>
      <m:oMath>
        <m:r>
          <w:rPr>
            <w:rFonts w:ascii="Cambria Math" w:eastAsia="Gulim" w:hAnsi="Cambria Math" w:cs="Times"/>
            <w:szCs w:val="22"/>
            <w:lang w:eastAsia="ko-KR"/>
          </w:rPr>
          <m:t>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oMath>
      <w:r w:rsidR="00C50F43">
        <w:rPr>
          <w:i/>
          <w:szCs w:val="22"/>
          <w:lang w:eastAsia="ko-KR"/>
        </w:rPr>
        <w:t xml:space="preserve"> is up to UE-A’s implementation under </w:t>
      </w:r>
      <m:oMath>
        <m:r>
          <w:rPr>
            <w:rFonts w:ascii="Cambria Math" w:eastAsia="Gulim" w:hAnsi="Cambria Math" w:cs="Times"/>
            <w:szCs w:val="22"/>
            <w:lang w:eastAsia="ko-KR"/>
          </w:rPr>
          <m:t>0≤ 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r>
          <w:rPr>
            <w:rFonts w:ascii="Cambria Math" w:eastAsia="Gulim" w:hAnsi="Cambria Math" w:cs="Times"/>
            <w:szCs w:val="22"/>
            <w:lang w:eastAsia="ko-KR"/>
          </w:rPr>
          <m:t xml:space="preserve">≤ </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proc,1</m:t>
            </m:r>
          </m:sub>
        </m:sSub>
      </m:oMath>
      <w:r w:rsidR="00C50F43">
        <w:rPr>
          <w:i/>
          <w:szCs w:val="22"/>
          <w:lang w:eastAsia="ko-KR"/>
        </w:rPr>
        <w:t xml:space="preserve">. </w:t>
      </w:r>
    </w:p>
    <w:p w14:paraId="357028E2" w14:textId="50E63188" w:rsidR="006E297C" w:rsidRDefault="006E297C" w:rsidP="0004232E">
      <w:pPr>
        <w:rPr>
          <w:i/>
          <w:szCs w:val="22"/>
          <w:lang w:eastAsia="ko-KR"/>
        </w:rPr>
      </w:pPr>
    </w:p>
    <w:p w14:paraId="11DF5544" w14:textId="77777777" w:rsidR="00D845BA" w:rsidRDefault="00D845BA" w:rsidP="00D845BA">
      <w:pPr>
        <w:keepNext/>
        <w:jc w:val="center"/>
      </w:pPr>
      <w:r w:rsidRPr="00D845BA">
        <w:rPr>
          <w:i/>
          <w:noProof/>
          <w:szCs w:val="22"/>
          <w:lang w:eastAsia="ko-KR"/>
        </w:rPr>
        <w:drawing>
          <wp:inline distT="0" distB="0" distL="0" distR="0" wp14:anchorId="0C2179CA" wp14:editId="1B657455">
            <wp:extent cx="6120765" cy="1473200"/>
            <wp:effectExtent l="0" t="0" r="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8"/>
                    <a:stretch>
                      <a:fillRect/>
                    </a:stretch>
                  </pic:blipFill>
                  <pic:spPr>
                    <a:xfrm>
                      <a:off x="0" y="0"/>
                      <a:ext cx="6120765" cy="1473200"/>
                    </a:xfrm>
                    <a:prstGeom prst="rect">
                      <a:avLst/>
                    </a:prstGeom>
                  </pic:spPr>
                </pic:pic>
              </a:graphicData>
            </a:graphic>
          </wp:inline>
        </w:drawing>
      </w:r>
    </w:p>
    <w:p w14:paraId="2A0712A7" w14:textId="653E6817" w:rsidR="00D845BA" w:rsidRDefault="00D845BA" w:rsidP="00D845BA">
      <w:pPr>
        <w:pStyle w:val="Caption"/>
        <w:rPr>
          <w:i/>
          <w:szCs w:val="22"/>
          <w:lang w:eastAsia="ko-KR"/>
        </w:rPr>
      </w:pPr>
      <w:bookmarkStart w:id="1" w:name="_Ref98689125"/>
      <w:r>
        <w:t xml:space="preserve">Figure </w:t>
      </w:r>
      <w:fldSimple w:instr=" SEQ Figure \* ARABIC ">
        <w:r w:rsidR="001259E2">
          <w:rPr>
            <w:noProof/>
          </w:rPr>
          <w:t>1</w:t>
        </w:r>
      </w:fldSimple>
      <w:bookmarkEnd w:id="1"/>
      <w:r>
        <w:t>: Illustration of the resource selection window for IUC information transmissions</w:t>
      </w:r>
    </w:p>
    <w:p w14:paraId="4794529A" w14:textId="77777777" w:rsidR="00E0139C" w:rsidRDefault="006E297C" w:rsidP="006E297C">
      <w:pPr>
        <w:jc w:val="both"/>
        <w:rPr>
          <w:iCs/>
          <w:szCs w:val="22"/>
          <w:lang w:eastAsia="ko-KR"/>
        </w:rPr>
      </w:pPr>
      <w:r w:rsidRPr="006E297C">
        <w:rPr>
          <w:iCs/>
          <w:szCs w:val="22"/>
          <w:lang w:eastAsia="ko-KR"/>
        </w:rPr>
        <w:lastRenderedPageBreak/>
        <w:t>T</w:t>
      </w:r>
      <w:r>
        <w:rPr>
          <w:iCs/>
          <w:szCs w:val="22"/>
          <w:lang w:eastAsia="ko-KR"/>
        </w:rPr>
        <w:t xml:space="preserve">he </w:t>
      </w:r>
      <w:r w:rsidR="00DC0D66">
        <w:rPr>
          <w:iCs/>
          <w:szCs w:val="22"/>
          <w:lang w:eastAsia="ko-KR"/>
        </w:rPr>
        <w:t>upper bound of resource selection window</w:t>
      </w:r>
      <w:r>
        <w:rPr>
          <w:iCs/>
          <w:szCs w:val="22"/>
          <w:lang w:eastAsia="ko-KR"/>
        </w:rPr>
        <w:t xml:space="preserve"> for </w:t>
      </w:r>
      <w:r w:rsidR="00DC0D66">
        <w:rPr>
          <w:iCs/>
          <w:szCs w:val="22"/>
          <w:lang w:eastAsia="ko-KR"/>
        </w:rPr>
        <w:t>inter-UE coordination</w:t>
      </w:r>
      <w:r>
        <w:rPr>
          <w:iCs/>
          <w:szCs w:val="22"/>
          <w:lang w:eastAsia="ko-KR"/>
        </w:rPr>
        <w:t xml:space="preserve"> transmission should be determined </w:t>
      </w:r>
      <w:r w:rsidR="0084711A">
        <w:rPr>
          <w:iCs/>
          <w:szCs w:val="22"/>
          <w:lang w:eastAsia="ko-KR"/>
        </w:rPr>
        <w:t xml:space="preserve">such </w:t>
      </w:r>
      <w:r>
        <w:rPr>
          <w:iCs/>
          <w:szCs w:val="22"/>
          <w:lang w:eastAsia="ko-KR"/>
        </w:rPr>
        <w:t xml:space="preserve">that the </w:t>
      </w:r>
      <w:r w:rsidR="00DC0D66">
        <w:rPr>
          <w:iCs/>
          <w:szCs w:val="22"/>
          <w:lang w:eastAsia="ko-KR"/>
        </w:rPr>
        <w:t>inter-UE coordination</w:t>
      </w:r>
      <w:r>
        <w:rPr>
          <w:iCs/>
          <w:szCs w:val="22"/>
          <w:lang w:eastAsia="ko-KR"/>
        </w:rPr>
        <w:t xml:space="preserve"> information </w:t>
      </w:r>
      <w:r w:rsidR="0084711A">
        <w:rPr>
          <w:iCs/>
          <w:szCs w:val="22"/>
          <w:lang w:eastAsia="ko-KR"/>
        </w:rPr>
        <w:t>is</w:t>
      </w:r>
      <w:r>
        <w:rPr>
          <w:iCs/>
          <w:szCs w:val="22"/>
          <w:lang w:eastAsia="ko-KR"/>
        </w:rPr>
        <w:t xml:space="preserve"> transmitted before the</w:t>
      </w:r>
      <w:r w:rsidR="00DC0D66">
        <w:rPr>
          <w:iCs/>
          <w:szCs w:val="22"/>
          <w:lang w:eastAsia="ko-KR"/>
        </w:rPr>
        <w:t xml:space="preserve"> first</w:t>
      </w:r>
      <w:r>
        <w:rPr>
          <w:iCs/>
          <w:szCs w:val="22"/>
          <w:lang w:eastAsia="ko-KR"/>
        </w:rPr>
        <w:t xml:space="preserve"> resource indicated in the </w:t>
      </w:r>
      <w:r w:rsidR="00E0139C">
        <w:rPr>
          <w:iCs/>
          <w:szCs w:val="22"/>
          <w:lang w:eastAsia="ko-KR"/>
        </w:rPr>
        <w:t>inter-UE coordination</w:t>
      </w:r>
      <w:r>
        <w:rPr>
          <w:iCs/>
          <w:szCs w:val="22"/>
          <w:lang w:eastAsia="ko-KR"/>
        </w:rPr>
        <w:t xml:space="preserve"> information, since otherwise, the </w:t>
      </w:r>
      <w:r w:rsidR="00DC0D66">
        <w:rPr>
          <w:iCs/>
          <w:szCs w:val="22"/>
          <w:lang w:eastAsia="ko-KR"/>
        </w:rPr>
        <w:t>inter-UE coo</w:t>
      </w:r>
      <w:r w:rsidR="00E0139C">
        <w:rPr>
          <w:iCs/>
          <w:szCs w:val="22"/>
          <w:lang w:eastAsia="ko-KR"/>
        </w:rPr>
        <w:t>r</w:t>
      </w:r>
      <w:r w:rsidR="00DC0D66">
        <w:rPr>
          <w:iCs/>
          <w:szCs w:val="22"/>
          <w:lang w:eastAsia="ko-KR"/>
        </w:rPr>
        <w:t>dination</w:t>
      </w:r>
      <w:r>
        <w:rPr>
          <w:iCs/>
          <w:szCs w:val="22"/>
          <w:lang w:eastAsia="ko-KR"/>
        </w:rPr>
        <w:t xml:space="preserve"> information is outdated and is not useful for UE-B’s resource selection. </w:t>
      </w:r>
    </w:p>
    <w:p w14:paraId="2EE00622" w14:textId="77777777" w:rsidR="00E0139C" w:rsidRDefault="00E0139C" w:rsidP="006E297C">
      <w:pPr>
        <w:jc w:val="both"/>
        <w:rPr>
          <w:iCs/>
          <w:szCs w:val="22"/>
          <w:lang w:eastAsia="ko-KR"/>
        </w:rPr>
      </w:pPr>
    </w:p>
    <w:p w14:paraId="1A5D87E5" w14:textId="77EA1C33" w:rsidR="006E297C" w:rsidRDefault="006E297C" w:rsidP="006E297C">
      <w:pPr>
        <w:jc w:val="both"/>
        <w:rPr>
          <w:iCs/>
          <w:szCs w:val="22"/>
          <w:lang w:eastAsia="ko-KR"/>
        </w:rPr>
      </w:pPr>
      <w:r>
        <w:rPr>
          <w:iCs/>
          <w:szCs w:val="22"/>
          <w:lang w:eastAsia="ko-KR"/>
        </w:rPr>
        <w:t xml:space="preserve">Since the first indicated resource in the </w:t>
      </w:r>
      <w:r w:rsidR="00E0139C">
        <w:rPr>
          <w:iCs/>
          <w:szCs w:val="22"/>
          <w:lang w:eastAsia="ko-KR"/>
        </w:rPr>
        <w:t>inter-UE coordination</w:t>
      </w:r>
      <w:r>
        <w:rPr>
          <w:iCs/>
          <w:szCs w:val="22"/>
          <w:lang w:eastAsia="ko-KR"/>
        </w:rPr>
        <w:t xml:space="preserve"> information is equal to the reference slot location</w:t>
      </w:r>
      <w:r w:rsidR="00E0139C">
        <w:rPr>
          <w:iCs/>
          <w:szCs w:val="22"/>
          <w:lang w:eastAsia="ko-KR"/>
        </w:rPr>
        <w:t xml:space="preserve"> in the inter-UE coordination</w:t>
      </w:r>
      <w:r>
        <w:rPr>
          <w:iCs/>
          <w:szCs w:val="22"/>
          <w:lang w:eastAsia="ko-KR"/>
        </w:rPr>
        <w:t>, the value of X2 is</w:t>
      </w:r>
      <w:r w:rsidR="00C50F43">
        <w:rPr>
          <w:iCs/>
          <w:szCs w:val="22"/>
          <w:lang w:eastAsia="ko-KR"/>
        </w:rPr>
        <w:t xml:space="preserve"> equal to </w:t>
      </w:r>
      <m:oMath>
        <m:r>
          <w:rPr>
            <w:rFonts w:ascii="Cambria Math" w:hAnsi="Cambria Math"/>
            <w:szCs w:val="22"/>
            <w:lang w:eastAsia="ko-KR"/>
          </w:rPr>
          <m:t>S-</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r>
          <w:rPr>
            <w:rFonts w:ascii="Cambria Math" w:hAnsi="Cambria Math"/>
            <w:szCs w:val="22"/>
            <w:lang w:eastAsia="ko-KR"/>
          </w:rPr>
          <m:t>-</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proc,1</m:t>
            </m:r>
          </m:sub>
        </m:sSub>
      </m:oMath>
      <w:r w:rsidR="00C50F43">
        <w:rPr>
          <w:iCs/>
          <w:szCs w:val="22"/>
          <w:lang w:eastAsia="ko-KR"/>
        </w:rPr>
        <w:t xml:space="preserve">, where </w:t>
      </w:r>
      <m:oMath>
        <m:r>
          <w:rPr>
            <w:rFonts w:ascii="Cambria Math" w:hAnsi="Cambria Math"/>
            <w:szCs w:val="22"/>
            <w:lang w:eastAsia="ko-KR"/>
          </w:rPr>
          <m:t>S</m:t>
        </m:r>
      </m:oMath>
      <w:r w:rsidR="00C50F43">
        <w:rPr>
          <w:iCs/>
          <w:szCs w:val="22"/>
          <w:lang w:eastAsia="ko-KR"/>
        </w:rPr>
        <w:t xml:space="preserve"> is the reference slot location indicated in </w:t>
      </w:r>
      <w:r w:rsidR="00E0139C">
        <w:rPr>
          <w:iCs/>
          <w:szCs w:val="22"/>
          <w:lang w:eastAsia="ko-KR"/>
        </w:rPr>
        <w:t>the inter-UE coordination</w:t>
      </w:r>
      <w:r w:rsidR="0084711A">
        <w:rPr>
          <w:iCs/>
          <w:szCs w:val="22"/>
          <w:lang w:eastAsia="ko-KR"/>
        </w:rPr>
        <w:t xml:space="preserve"> and </w:t>
      </w:r>
      <m:oMath>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oMath>
      <w:r w:rsidR="00C50F43">
        <w:rPr>
          <w:iCs/>
          <w:szCs w:val="22"/>
          <w:lang w:eastAsia="ko-KR"/>
        </w:rPr>
        <w:t xml:space="preserve"> is the processing </w:t>
      </w:r>
      <w:r w:rsidR="00E0139C">
        <w:rPr>
          <w:iCs/>
          <w:szCs w:val="22"/>
          <w:lang w:eastAsia="ko-KR"/>
        </w:rPr>
        <w:t>time of</w:t>
      </w:r>
      <w:r w:rsidR="00C50F43">
        <w:rPr>
          <w:iCs/>
          <w:szCs w:val="22"/>
          <w:lang w:eastAsia="ko-KR"/>
        </w:rPr>
        <w:t xml:space="preserve"> </w:t>
      </w:r>
      <w:r w:rsidR="00E0139C">
        <w:rPr>
          <w:iCs/>
          <w:szCs w:val="22"/>
          <w:lang w:eastAsia="ko-KR"/>
        </w:rPr>
        <w:t>inter-UE coordination</w:t>
      </w:r>
      <w:r w:rsidR="00C50F43">
        <w:rPr>
          <w:iCs/>
          <w:szCs w:val="22"/>
          <w:lang w:eastAsia="ko-KR"/>
        </w:rPr>
        <w:t xml:space="preserve">. </w:t>
      </w:r>
      <w:r w:rsidR="00E0139C">
        <w:rPr>
          <w:iCs/>
          <w:szCs w:val="22"/>
          <w:lang w:eastAsia="ko-KR"/>
        </w:rPr>
        <w:t xml:space="preserve">This is illustrated in </w:t>
      </w:r>
      <w:r w:rsidR="00E0139C">
        <w:rPr>
          <w:szCs w:val="22"/>
          <w:lang w:eastAsia="ko-KR"/>
        </w:rPr>
        <w:fldChar w:fldCharType="begin"/>
      </w:r>
      <w:r w:rsidR="00E0139C">
        <w:rPr>
          <w:szCs w:val="22"/>
          <w:lang w:eastAsia="ko-KR"/>
        </w:rPr>
        <w:instrText xml:space="preserve"> REF _Ref98689125 \h </w:instrText>
      </w:r>
      <w:r w:rsidR="00E0139C">
        <w:rPr>
          <w:szCs w:val="22"/>
          <w:lang w:eastAsia="ko-KR"/>
        </w:rPr>
      </w:r>
      <w:r w:rsidR="00E0139C">
        <w:rPr>
          <w:szCs w:val="22"/>
          <w:lang w:eastAsia="ko-KR"/>
        </w:rPr>
        <w:fldChar w:fldCharType="separate"/>
      </w:r>
      <w:r w:rsidR="001259E2">
        <w:t xml:space="preserve">Figure </w:t>
      </w:r>
      <w:r w:rsidR="001259E2">
        <w:rPr>
          <w:noProof/>
        </w:rPr>
        <w:t>1</w:t>
      </w:r>
      <w:r w:rsidR="00E0139C">
        <w:rPr>
          <w:szCs w:val="22"/>
          <w:lang w:eastAsia="ko-KR"/>
        </w:rPr>
        <w:fldChar w:fldCharType="end"/>
      </w:r>
      <w:r w:rsidR="00E0139C">
        <w:rPr>
          <w:szCs w:val="22"/>
          <w:lang w:eastAsia="ko-KR"/>
        </w:rPr>
        <w:t>.</w:t>
      </w:r>
    </w:p>
    <w:p w14:paraId="12BA1ADF" w14:textId="77777777" w:rsidR="00E0139C" w:rsidRDefault="00E0139C" w:rsidP="00E0139C">
      <w:pPr>
        <w:jc w:val="both"/>
        <w:rPr>
          <w:b/>
          <w:i/>
          <w:u w:val="single"/>
        </w:rPr>
      </w:pPr>
    </w:p>
    <w:p w14:paraId="338C6C4F" w14:textId="768FB0B8" w:rsidR="00E0139C" w:rsidRDefault="00E0139C" w:rsidP="00E0139C">
      <w:pPr>
        <w:jc w:val="both"/>
        <w:rPr>
          <w:i/>
        </w:rPr>
      </w:pPr>
      <w:r w:rsidRPr="001B3C44">
        <w:rPr>
          <w:b/>
          <w:i/>
          <w:u w:val="single"/>
        </w:rPr>
        <w:t xml:space="preserve">Proposal </w:t>
      </w:r>
      <w:r>
        <w:rPr>
          <w:b/>
          <w:i/>
          <w:u w:val="single"/>
        </w:rPr>
        <w:t>4</w:t>
      </w:r>
      <w:r w:rsidRPr="001B3C44">
        <w:rPr>
          <w:b/>
          <w:i/>
          <w:u w:val="single"/>
        </w:rPr>
        <w:t>:</w:t>
      </w:r>
      <w:r>
        <w:rPr>
          <w:i/>
        </w:rPr>
        <w:t xml:space="preserve"> The value of X2 is equal to </w:t>
      </w:r>
      <m:oMath>
        <m:r>
          <w:rPr>
            <w:rFonts w:ascii="Cambria Math" w:hAnsi="Cambria Math"/>
            <w:szCs w:val="22"/>
            <w:lang w:eastAsia="ko-KR"/>
          </w:rPr>
          <m:t>S-</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r>
          <w:rPr>
            <w:rFonts w:ascii="Cambria Math" w:hAnsi="Cambria Math"/>
            <w:szCs w:val="22"/>
            <w:lang w:eastAsia="ko-KR"/>
          </w:rPr>
          <m:t>-</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proc,1</m:t>
            </m:r>
          </m:sub>
        </m:sSub>
      </m:oMath>
      <w:r>
        <w:rPr>
          <w:i/>
        </w:rPr>
        <w:t xml:space="preserve">, where </w:t>
      </w:r>
      <m:oMath>
        <m:r>
          <w:rPr>
            <w:rFonts w:ascii="Cambria Math" w:hAnsi="Cambria Math"/>
          </w:rPr>
          <m:t>S</m:t>
        </m:r>
      </m:oMath>
      <w:r>
        <w:rPr>
          <w:i/>
        </w:rPr>
        <w:t xml:space="preserve"> is the reference slot location indicated in the inter-UE coordination and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Pr>
          <w:i/>
        </w:rPr>
        <w:t xml:space="preserve"> is the processing time of inter-UE coordination.</w:t>
      </w:r>
    </w:p>
    <w:p w14:paraId="695F3ECC" w14:textId="05F8FE77" w:rsidR="006407EF" w:rsidRDefault="006407EF" w:rsidP="006E297C">
      <w:pPr>
        <w:jc w:val="both"/>
        <w:rPr>
          <w:iCs/>
          <w:szCs w:val="22"/>
          <w:lang w:eastAsia="ko-KR"/>
        </w:rPr>
      </w:pPr>
    </w:p>
    <w:p w14:paraId="01391CC6" w14:textId="64E169B4" w:rsidR="006E297C" w:rsidRDefault="006407EF" w:rsidP="00E0139C">
      <w:pPr>
        <w:jc w:val="both"/>
        <w:rPr>
          <w:i/>
          <w:szCs w:val="22"/>
          <w:lang w:eastAsia="ko-KR"/>
        </w:rPr>
      </w:pPr>
      <w:r>
        <w:rPr>
          <w:iCs/>
          <w:szCs w:val="22"/>
          <w:lang w:eastAsia="ko-KR"/>
        </w:rPr>
        <w:t xml:space="preserve">The values of </w:t>
      </w:r>
      <m:oMath>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oMath>
      <w:r>
        <w:rPr>
          <w:iCs/>
          <w:szCs w:val="22"/>
          <w:lang w:eastAsia="ko-KR"/>
        </w:rPr>
        <w:t xml:space="preserve"> should be pre-defined. Like </w:t>
      </w:r>
      <m:oMath>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proc,0</m:t>
            </m:r>
          </m:sub>
        </m:sSub>
      </m:oMath>
      <w:r>
        <w:rPr>
          <w:iCs/>
          <w:szCs w:val="22"/>
          <w:lang w:eastAsia="ko-KR"/>
        </w:rPr>
        <w:t xml:space="preserve"> and </w:t>
      </w:r>
      <m:oMath>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proc,1</m:t>
            </m:r>
          </m:sub>
        </m:sSub>
      </m:oMath>
      <w:r>
        <w:rPr>
          <w:iCs/>
          <w:szCs w:val="22"/>
          <w:lang w:eastAsia="ko-KR"/>
        </w:rPr>
        <w:t xml:space="preserve">, the value of </w:t>
      </w:r>
      <m:oMath>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oMath>
      <w:r>
        <w:rPr>
          <w:iCs/>
          <w:szCs w:val="22"/>
          <w:lang w:eastAsia="ko-KR"/>
        </w:rPr>
        <w:t xml:space="preserve"> depends on the sub-carrier spacing. </w:t>
      </w:r>
      <w:r w:rsidR="00E0139C">
        <w:rPr>
          <w:iCs/>
          <w:szCs w:val="22"/>
          <w:lang w:eastAsia="ko-KR"/>
        </w:rPr>
        <w:t>S</w:t>
      </w:r>
      <w:r>
        <w:rPr>
          <w:iCs/>
          <w:szCs w:val="22"/>
          <w:lang w:eastAsia="ko-KR"/>
        </w:rPr>
        <w:t xml:space="preserve">ince the </w:t>
      </w:r>
      <w:r w:rsidR="00E0139C">
        <w:rPr>
          <w:iCs/>
          <w:szCs w:val="22"/>
          <w:lang w:eastAsia="ko-KR"/>
        </w:rPr>
        <w:t>inter-UE coordination</w:t>
      </w:r>
      <w:r>
        <w:rPr>
          <w:iCs/>
          <w:szCs w:val="22"/>
          <w:lang w:eastAsia="ko-KR"/>
        </w:rPr>
        <w:t xml:space="preserve"> information is </w:t>
      </w:r>
      <w:r w:rsidR="00E0139C">
        <w:rPr>
          <w:iCs/>
          <w:szCs w:val="22"/>
          <w:lang w:eastAsia="ko-KR"/>
        </w:rPr>
        <w:t xml:space="preserve">always </w:t>
      </w:r>
      <w:r>
        <w:rPr>
          <w:iCs/>
          <w:szCs w:val="22"/>
          <w:lang w:eastAsia="ko-KR"/>
        </w:rPr>
        <w:t xml:space="preserve">carried in MAC CE, the value of </w:t>
      </w:r>
      <m:oMath>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oMath>
      <w:r>
        <w:rPr>
          <w:iCs/>
          <w:szCs w:val="22"/>
          <w:lang w:eastAsia="ko-KR"/>
        </w:rPr>
        <w:t xml:space="preserve"> should include the MAC CE processing time, which is at least 3 ms in general. </w:t>
      </w:r>
    </w:p>
    <w:p w14:paraId="12AEE424" w14:textId="77777777" w:rsidR="006407EF" w:rsidRDefault="006407EF" w:rsidP="006E297C">
      <w:pPr>
        <w:jc w:val="both"/>
        <w:rPr>
          <w:i/>
        </w:rPr>
      </w:pPr>
    </w:p>
    <w:p w14:paraId="48910B10" w14:textId="769F204C" w:rsidR="006407EF" w:rsidRDefault="006407EF" w:rsidP="006E297C">
      <w:pPr>
        <w:jc w:val="both"/>
        <w:rPr>
          <w:i/>
        </w:rPr>
      </w:pPr>
      <w:r w:rsidRPr="001B3C44">
        <w:rPr>
          <w:b/>
          <w:i/>
          <w:u w:val="single"/>
        </w:rPr>
        <w:t xml:space="preserve">Proposal </w:t>
      </w:r>
      <w:r w:rsidR="00E0139C">
        <w:rPr>
          <w:b/>
          <w:i/>
          <w:u w:val="single"/>
        </w:rPr>
        <w:t>5</w:t>
      </w:r>
      <w:r w:rsidRPr="001B3C44">
        <w:rPr>
          <w:b/>
          <w:i/>
          <w:u w:val="single"/>
        </w:rPr>
        <w:t>:</w:t>
      </w:r>
      <w:r>
        <w:rPr>
          <w:i/>
        </w:rPr>
        <w:t xml:space="preserve"> The value of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Pr>
          <w:i/>
        </w:rPr>
        <w:t xml:space="preserve"> depends on sub-carrier spacing and includes the MAC CE processing time.</w:t>
      </w:r>
    </w:p>
    <w:p w14:paraId="0989DE7A" w14:textId="08C294A0" w:rsidR="00C50F43" w:rsidRDefault="00C50F43" w:rsidP="006E297C">
      <w:pPr>
        <w:jc w:val="both"/>
        <w:rPr>
          <w:i/>
        </w:rPr>
      </w:pPr>
    </w:p>
    <w:p w14:paraId="03874188" w14:textId="77777777" w:rsidR="00E0139C" w:rsidRDefault="0084711A" w:rsidP="006E297C">
      <w:pPr>
        <w:jc w:val="both"/>
        <w:rPr>
          <w:iCs/>
        </w:rPr>
      </w:pPr>
      <w:r>
        <w:rPr>
          <w:iCs/>
        </w:rPr>
        <w:t xml:space="preserve">Similar to </w:t>
      </w:r>
      <w:r w:rsidR="00E0139C">
        <w:rPr>
          <w:iCs/>
        </w:rPr>
        <w:t>explicit request triggered</w:t>
      </w:r>
      <w:r>
        <w:rPr>
          <w:iCs/>
        </w:rPr>
        <w:t xml:space="preserve"> </w:t>
      </w:r>
      <w:r w:rsidR="00E0139C">
        <w:rPr>
          <w:iCs/>
        </w:rPr>
        <w:t>inter-UE coordination</w:t>
      </w:r>
      <w:r>
        <w:rPr>
          <w:iCs/>
        </w:rPr>
        <w:t xml:space="preserve">, the </w:t>
      </w:r>
      <w:r w:rsidR="00E0139C">
        <w:rPr>
          <w:iCs/>
        </w:rPr>
        <w:t>resource selection window</w:t>
      </w:r>
      <w:r>
        <w:rPr>
          <w:iCs/>
        </w:rPr>
        <w:t xml:space="preserve"> for </w:t>
      </w:r>
      <w:r w:rsidR="00E0139C">
        <w:rPr>
          <w:iCs/>
        </w:rPr>
        <w:t xml:space="preserve">condition triggered inter-UE coordination </w:t>
      </w:r>
      <w:r>
        <w:rPr>
          <w:iCs/>
        </w:rPr>
        <w:t xml:space="preserve">transmission should be determined such that the </w:t>
      </w:r>
      <w:r w:rsidR="00E0139C">
        <w:rPr>
          <w:iCs/>
        </w:rPr>
        <w:t xml:space="preserve">inter-UE coordination </w:t>
      </w:r>
      <w:r>
        <w:rPr>
          <w:iCs/>
        </w:rPr>
        <w:t>information is transmitted before the</w:t>
      </w:r>
      <w:r w:rsidR="00E0139C">
        <w:rPr>
          <w:iCs/>
        </w:rPr>
        <w:t xml:space="preserve"> first</w:t>
      </w:r>
      <w:r>
        <w:rPr>
          <w:iCs/>
        </w:rPr>
        <w:t xml:space="preserve"> resource indicated in the </w:t>
      </w:r>
      <w:r w:rsidR="00E0139C">
        <w:rPr>
          <w:iCs/>
        </w:rPr>
        <w:t xml:space="preserve">inter-UE coordination </w:t>
      </w:r>
      <w:r>
        <w:rPr>
          <w:iCs/>
        </w:rPr>
        <w:t xml:space="preserve">information to avoid the outdate of the </w:t>
      </w:r>
      <w:r w:rsidR="00E0139C">
        <w:rPr>
          <w:iCs/>
        </w:rPr>
        <w:t>inter-UE coordination</w:t>
      </w:r>
      <w:r w:rsidR="006407EF">
        <w:rPr>
          <w:iCs/>
        </w:rPr>
        <w:t xml:space="preserve"> information. </w:t>
      </w:r>
    </w:p>
    <w:p w14:paraId="7EDB6272" w14:textId="77777777" w:rsidR="00E0139C" w:rsidRDefault="00E0139C" w:rsidP="006E297C">
      <w:pPr>
        <w:jc w:val="both"/>
        <w:rPr>
          <w:iCs/>
        </w:rPr>
      </w:pPr>
    </w:p>
    <w:p w14:paraId="2BCC61A4" w14:textId="0CDE6F8A" w:rsidR="0084711A" w:rsidRPr="006407EF" w:rsidRDefault="006407EF" w:rsidP="006E297C">
      <w:pPr>
        <w:jc w:val="both"/>
        <w:rPr>
          <w:iCs/>
          <w:szCs w:val="22"/>
          <w:lang w:eastAsia="ko-KR"/>
        </w:rPr>
      </w:pPr>
      <w:r>
        <w:rPr>
          <w:iCs/>
          <w:szCs w:val="22"/>
          <w:lang w:eastAsia="ko-KR"/>
        </w:rPr>
        <w:t xml:space="preserve">Since the first indicated resource in the </w:t>
      </w:r>
      <w:r w:rsidR="00E0139C">
        <w:rPr>
          <w:iCs/>
          <w:szCs w:val="22"/>
          <w:lang w:eastAsia="ko-KR"/>
        </w:rPr>
        <w:t>inter-UE coordination</w:t>
      </w:r>
      <w:r>
        <w:rPr>
          <w:iCs/>
          <w:szCs w:val="22"/>
          <w:lang w:eastAsia="ko-KR"/>
        </w:rPr>
        <w:t xml:space="preserve"> information is equal to the reference slot location</w:t>
      </w:r>
      <w:r w:rsidR="00E0139C">
        <w:rPr>
          <w:iCs/>
          <w:szCs w:val="22"/>
          <w:lang w:eastAsia="ko-KR"/>
        </w:rPr>
        <w:t xml:space="preserve"> in the inter-UE coordination</w:t>
      </w:r>
      <w:r>
        <w:rPr>
          <w:iCs/>
          <w:szCs w:val="22"/>
          <w:lang w:eastAsia="ko-KR"/>
        </w:rPr>
        <w:t xml:space="preserve">, the value of X3 is equal to </w:t>
      </w:r>
      <m:oMath>
        <m:r>
          <w:rPr>
            <w:rFonts w:ascii="Cambria Math" w:hAnsi="Cambria Math"/>
            <w:szCs w:val="22"/>
            <w:lang w:eastAsia="ko-KR"/>
          </w:rPr>
          <m:t>S-</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r>
          <w:rPr>
            <w:rFonts w:ascii="Cambria Math" w:hAnsi="Cambria Math"/>
            <w:szCs w:val="22"/>
            <w:lang w:eastAsia="ko-KR"/>
          </w:rPr>
          <m:t>-</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proc,1</m:t>
            </m:r>
          </m:sub>
        </m:sSub>
      </m:oMath>
      <w:r>
        <w:rPr>
          <w:iCs/>
          <w:szCs w:val="22"/>
          <w:lang w:eastAsia="ko-KR"/>
        </w:rPr>
        <w:t xml:space="preserve">, where </w:t>
      </w:r>
      <m:oMath>
        <m:r>
          <w:rPr>
            <w:rFonts w:ascii="Cambria Math" w:hAnsi="Cambria Math"/>
            <w:szCs w:val="22"/>
            <w:lang w:eastAsia="ko-KR"/>
          </w:rPr>
          <m:t>S</m:t>
        </m:r>
      </m:oMath>
      <w:r>
        <w:rPr>
          <w:iCs/>
          <w:szCs w:val="22"/>
          <w:lang w:eastAsia="ko-KR"/>
        </w:rPr>
        <w:t xml:space="preserve"> is the reference slot location indicated in </w:t>
      </w:r>
      <w:r w:rsidR="00E0139C">
        <w:rPr>
          <w:iCs/>
          <w:szCs w:val="22"/>
          <w:lang w:eastAsia="ko-KR"/>
        </w:rPr>
        <w:t>inter-UE coordination</w:t>
      </w:r>
      <w:r>
        <w:rPr>
          <w:iCs/>
          <w:szCs w:val="22"/>
          <w:lang w:eastAsia="ko-KR"/>
        </w:rPr>
        <w:t xml:space="preserve"> and </w:t>
      </w:r>
      <m:oMath>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oMath>
      <w:r>
        <w:rPr>
          <w:iCs/>
          <w:szCs w:val="22"/>
          <w:lang w:eastAsia="ko-KR"/>
        </w:rPr>
        <w:t xml:space="preserve"> is the processing </w:t>
      </w:r>
      <w:r w:rsidR="00E0139C">
        <w:rPr>
          <w:iCs/>
          <w:szCs w:val="22"/>
          <w:lang w:eastAsia="ko-KR"/>
        </w:rPr>
        <w:t>time</w:t>
      </w:r>
      <w:r>
        <w:rPr>
          <w:iCs/>
          <w:szCs w:val="22"/>
          <w:lang w:eastAsia="ko-KR"/>
        </w:rPr>
        <w:t xml:space="preserve"> of </w:t>
      </w:r>
      <w:r w:rsidR="00E0139C">
        <w:rPr>
          <w:iCs/>
          <w:szCs w:val="22"/>
          <w:lang w:eastAsia="ko-KR"/>
        </w:rPr>
        <w:t>inter-UE coordination</w:t>
      </w:r>
      <w:r>
        <w:rPr>
          <w:iCs/>
          <w:szCs w:val="22"/>
          <w:lang w:eastAsia="ko-KR"/>
        </w:rPr>
        <w:t xml:space="preserve">. </w:t>
      </w:r>
    </w:p>
    <w:p w14:paraId="326A1261" w14:textId="77777777" w:rsidR="0084711A" w:rsidRDefault="0084711A" w:rsidP="006E297C">
      <w:pPr>
        <w:jc w:val="both"/>
        <w:rPr>
          <w:i/>
        </w:rPr>
      </w:pPr>
    </w:p>
    <w:p w14:paraId="76AA56E4" w14:textId="1F69C24C" w:rsidR="00E0139C" w:rsidRDefault="0084711A" w:rsidP="00E0139C">
      <w:pPr>
        <w:jc w:val="both"/>
        <w:rPr>
          <w:i/>
        </w:rPr>
      </w:pPr>
      <w:r w:rsidRPr="001B3C44">
        <w:rPr>
          <w:b/>
          <w:i/>
          <w:u w:val="single"/>
        </w:rPr>
        <w:t xml:space="preserve">Proposal </w:t>
      </w:r>
      <w:r w:rsidR="00E0139C">
        <w:rPr>
          <w:b/>
          <w:i/>
          <w:u w:val="single"/>
        </w:rPr>
        <w:t>6</w:t>
      </w:r>
      <w:r w:rsidRPr="001B3C44">
        <w:rPr>
          <w:b/>
          <w:i/>
          <w:u w:val="single"/>
        </w:rPr>
        <w:t>:</w:t>
      </w:r>
      <w:r>
        <w:rPr>
          <w:i/>
        </w:rPr>
        <w:t xml:space="preserve"> The value of X3 is equal to </w:t>
      </w:r>
      <m:oMath>
        <m:r>
          <w:rPr>
            <w:rFonts w:ascii="Cambria Math" w:hAnsi="Cambria Math"/>
            <w:szCs w:val="22"/>
            <w:lang w:eastAsia="ko-KR"/>
          </w:rPr>
          <m:t>S-</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r>
          <w:rPr>
            <w:rFonts w:ascii="Cambria Math" w:hAnsi="Cambria Math"/>
            <w:szCs w:val="22"/>
            <w:lang w:eastAsia="ko-KR"/>
          </w:rPr>
          <m:t>-</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proc,1</m:t>
            </m:r>
          </m:sub>
        </m:sSub>
      </m:oMath>
      <w:r>
        <w:rPr>
          <w:i/>
        </w:rPr>
        <w:t xml:space="preserve">, where </w:t>
      </w:r>
      <m:oMath>
        <m:r>
          <w:rPr>
            <w:rFonts w:ascii="Cambria Math" w:hAnsi="Cambria Math"/>
          </w:rPr>
          <m:t>S</m:t>
        </m:r>
      </m:oMath>
      <w:r>
        <w:rPr>
          <w:i/>
        </w:rPr>
        <w:t xml:space="preserve"> is the reference slot location indicated in the inter-UE coordination and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Pr>
          <w:i/>
        </w:rPr>
        <w:t xml:space="preserve"> </w:t>
      </w:r>
      <w:r w:rsidR="00E0139C">
        <w:rPr>
          <w:i/>
        </w:rPr>
        <w:t>is the processing time of inter-UE coordination.</w:t>
      </w:r>
    </w:p>
    <w:p w14:paraId="374FB2CE" w14:textId="77777777" w:rsidR="00E0139C" w:rsidRPr="00E0139C" w:rsidRDefault="00E0139C" w:rsidP="00E0139C">
      <w:pPr>
        <w:jc w:val="both"/>
        <w:rPr>
          <w:i/>
        </w:rPr>
      </w:pPr>
    </w:p>
    <w:p w14:paraId="25584886" w14:textId="16E2D36C" w:rsidR="006407EF" w:rsidRDefault="006407EF" w:rsidP="006407EF">
      <w:pPr>
        <w:pStyle w:val="Heading3"/>
      </w:pPr>
      <w:r>
        <w:t>Validity duration of inter-UE coordination</w:t>
      </w:r>
    </w:p>
    <w:p w14:paraId="5174C6E3" w14:textId="35CCA526" w:rsidR="000D6690" w:rsidRDefault="000D6690" w:rsidP="006407EF">
      <w:pPr>
        <w:jc w:val="both"/>
        <w:rPr>
          <w:bCs/>
          <w:iCs/>
        </w:rPr>
      </w:pPr>
      <w:r>
        <w:rPr>
          <w:bCs/>
          <w:iCs/>
        </w:rPr>
        <w:t xml:space="preserve">In legacy mode 2 resource allocation procedure, the sensing window </w:t>
      </w:r>
      <w:r w:rsidR="000079C9">
        <w:rPr>
          <w:bCs/>
          <w:iCs/>
        </w:rPr>
        <w:t xml:space="preserve">length </w:t>
      </w:r>
      <w:r>
        <w:rPr>
          <w:bCs/>
          <w:iCs/>
        </w:rPr>
        <w:t xml:space="preserve">is </w:t>
      </w:r>
      <w:r w:rsidR="004C6CEE">
        <w:rPr>
          <w:bCs/>
          <w:iCs/>
        </w:rPr>
        <w:t>(pre)</w:t>
      </w:r>
      <w:r>
        <w:rPr>
          <w:bCs/>
          <w:iCs/>
        </w:rPr>
        <w:t xml:space="preserve">configured with value of either 1100 </w:t>
      </w:r>
      <w:proofErr w:type="spellStart"/>
      <w:r>
        <w:rPr>
          <w:bCs/>
          <w:iCs/>
        </w:rPr>
        <w:t>ms</w:t>
      </w:r>
      <w:proofErr w:type="spellEnd"/>
      <w:r>
        <w:rPr>
          <w:bCs/>
          <w:iCs/>
        </w:rPr>
        <w:t xml:space="preserve"> or 100 </w:t>
      </w:r>
      <w:proofErr w:type="spellStart"/>
      <w:r>
        <w:rPr>
          <w:bCs/>
          <w:iCs/>
        </w:rPr>
        <w:t>ms.</w:t>
      </w:r>
      <w:proofErr w:type="spellEnd"/>
      <w:r>
        <w:rPr>
          <w:bCs/>
          <w:iCs/>
        </w:rPr>
        <w:t xml:space="preserve"> This implies that any sensing results before the sensing window are ignored. </w:t>
      </w:r>
    </w:p>
    <w:p w14:paraId="0FECC5AA" w14:textId="0967CEA6" w:rsidR="000D6690" w:rsidRDefault="000D6690" w:rsidP="006407EF">
      <w:pPr>
        <w:jc w:val="both"/>
        <w:rPr>
          <w:bCs/>
          <w:iCs/>
        </w:rPr>
      </w:pPr>
    </w:p>
    <w:p w14:paraId="6E6F5925" w14:textId="11C17F9D" w:rsidR="000D6690" w:rsidRDefault="000D6690" w:rsidP="006407EF">
      <w:pPr>
        <w:jc w:val="both"/>
        <w:rPr>
          <w:bCs/>
          <w:iCs/>
        </w:rPr>
      </w:pPr>
      <w:r>
        <w:rPr>
          <w:bCs/>
          <w:iCs/>
        </w:rPr>
        <w:t xml:space="preserve">UE-B may receive </w:t>
      </w:r>
      <w:r w:rsidR="000079C9">
        <w:rPr>
          <w:bCs/>
          <w:iCs/>
        </w:rPr>
        <w:t xml:space="preserve">one or multiple </w:t>
      </w:r>
      <w:r>
        <w:rPr>
          <w:bCs/>
          <w:iCs/>
        </w:rPr>
        <w:t xml:space="preserve">inter-UE coordination information from </w:t>
      </w:r>
      <w:r w:rsidR="000079C9">
        <w:rPr>
          <w:bCs/>
          <w:iCs/>
        </w:rPr>
        <w:t xml:space="preserve">same or different </w:t>
      </w:r>
      <w:r>
        <w:rPr>
          <w:bCs/>
          <w:iCs/>
        </w:rPr>
        <w:t>UE-A</w:t>
      </w:r>
      <w:r w:rsidR="000079C9">
        <w:rPr>
          <w:bCs/>
          <w:iCs/>
        </w:rPr>
        <w:t>(s)</w:t>
      </w:r>
      <w:r>
        <w:rPr>
          <w:bCs/>
          <w:iCs/>
        </w:rPr>
        <w:t xml:space="preserve">. </w:t>
      </w:r>
      <w:r w:rsidR="00EE5581">
        <w:rPr>
          <w:bCs/>
          <w:iCs/>
        </w:rPr>
        <w:t>So far, t</w:t>
      </w:r>
      <w:r>
        <w:rPr>
          <w:bCs/>
          <w:iCs/>
        </w:rPr>
        <w:t xml:space="preserve">here is no </w:t>
      </w:r>
      <w:r w:rsidR="004C6CEE">
        <w:rPr>
          <w:bCs/>
          <w:iCs/>
        </w:rPr>
        <w:t xml:space="preserve">explicit </w:t>
      </w:r>
      <w:r w:rsidR="000079C9">
        <w:rPr>
          <w:bCs/>
          <w:iCs/>
        </w:rPr>
        <w:t xml:space="preserve">scheme </w:t>
      </w:r>
      <w:r w:rsidR="00EE5581">
        <w:rPr>
          <w:bCs/>
          <w:iCs/>
        </w:rPr>
        <w:t>to prevent UE-B from using outdated inter-UE coordination information</w:t>
      </w:r>
      <w:r w:rsidR="000079C9">
        <w:rPr>
          <w:bCs/>
          <w:iCs/>
        </w:rPr>
        <w:t>.</w:t>
      </w:r>
    </w:p>
    <w:p w14:paraId="46724057" w14:textId="281B1FDA" w:rsidR="00EE5581" w:rsidRDefault="00EE5581" w:rsidP="006407EF">
      <w:pPr>
        <w:jc w:val="both"/>
        <w:rPr>
          <w:bCs/>
          <w:iCs/>
        </w:rPr>
      </w:pPr>
    </w:p>
    <w:p w14:paraId="4082C4A5" w14:textId="3D6957F7" w:rsidR="000079C9" w:rsidRDefault="00EE5581" w:rsidP="006407EF">
      <w:pPr>
        <w:jc w:val="both"/>
        <w:rPr>
          <w:bCs/>
          <w:iCs/>
        </w:rPr>
      </w:pPr>
      <w:r>
        <w:rPr>
          <w:bCs/>
          <w:iCs/>
        </w:rPr>
        <w:t xml:space="preserve">Similar to resource pool </w:t>
      </w:r>
      <w:r w:rsidR="004C6CEE">
        <w:rPr>
          <w:bCs/>
          <w:iCs/>
        </w:rPr>
        <w:t>(pre)</w:t>
      </w:r>
      <w:r>
        <w:rPr>
          <w:bCs/>
          <w:iCs/>
        </w:rPr>
        <w:t>configured sensing window</w:t>
      </w:r>
      <w:r w:rsidR="004C6CEE">
        <w:rPr>
          <w:bCs/>
          <w:iCs/>
        </w:rPr>
        <w:t xml:space="preserve"> length</w:t>
      </w:r>
      <w:r>
        <w:rPr>
          <w:bCs/>
          <w:iCs/>
        </w:rPr>
        <w:t xml:space="preserve">, it is necessary to define the validity duration of inter-UE coordination information. </w:t>
      </w:r>
      <w:r w:rsidR="000079C9">
        <w:rPr>
          <w:bCs/>
          <w:iCs/>
        </w:rPr>
        <w:t xml:space="preserve">Any inter-UE coordination after validity duration is no longer valid and should not be used in UE-B’s resource selection procedure. </w:t>
      </w:r>
    </w:p>
    <w:p w14:paraId="7682122A" w14:textId="4B67E3BF" w:rsidR="000079C9" w:rsidRDefault="000079C9" w:rsidP="006407EF">
      <w:pPr>
        <w:jc w:val="both"/>
        <w:rPr>
          <w:bCs/>
          <w:iCs/>
        </w:rPr>
      </w:pPr>
    </w:p>
    <w:p w14:paraId="0C125DB8" w14:textId="75671C31" w:rsidR="000D6690" w:rsidRDefault="000079C9" w:rsidP="006407EF">
      <w:pPr>
        <w:jc w:val="both"/>
        <w:rPr>
          <w:bCs/>
          <w:iCs/>
        </w:rPr>
      </w:pPr>
      <w:r>
        <w:rPr>
          <w:bCs/>
          <w:iCs/>
        </w:rPr>
        <w:t xml:space="preserve">At least for a set of non-preferred resources in inter-UE coordination, we think the validity duration could be set identical to sensing window length which is </w:t>
      </w:r>
      <w:r w:rsidR="004C6CEE">
        <w:rPr>
          <w:bCs/>
          <w:iCs/>
        </w:rPr>
        <w:t>(pre)</w:t>
      </w:r>
      <w:r>
        <w:rPr>
          <w:bCs/>
          <w:iCs/>
        </w:rPr>
        <w:t xml:space="preserve">configured by resource pool. In this </w:t>
      </w:r>
      <w:r>
        <w:rPr>
          <w:bCs/>
          <w:iCs/>
        </w:rPr>
        <w:lastRenderedPageBreak/>
        <w:t xml:space="preserve">way, no additional RRC parameter is introduced. The validity timer starts from the slot </w:t>
      </w:r>
      <w:r w:rsidR="004C6CEE">
        <w:rPr>
          <w:bCs/>
          <w:iCs/>
        </w:rPr>
        <w:t>when</w:t>
      </w:r>
      <w:r>
        <w:rPr>
          <w:bCs/>
          <w:iCs/>
        </w:rPr>
        <w:t xml:space="preserve"> inter-UE coordination information </w:t>
      </w:r>
      <w:r w:rsidR="004C6CEE">
        <w:rPr>
          <w:bCs/>
          <w:iCs/>
        </w:rPr>
        <w:t xml:space="preserve">is </w:t>
      </w:r>
      <w:r>
        <w:rPr>
          <w:bCs/>
          <w:iCs/>
        </w:rPr>
        <w:t>transmi</w:t>
      </w:r>
      <w:r w:rsidR="004C6CEE">
        <w:rPr>
          <w:bCs/>
          <w:iCs/>
        </w:rPr>
        <w:t>tted</w:t>
      </w:r>
      <w:r>
        <w:rPr>
          <w:bCs/>
          <w:iCs/>
        </w:rPr>
        <w:t xml:space="preserve">. </w:t>
      </w:r>
    </w:p>
    <w:p w14:paraId="19EB1EDB" w14:textId="6C0B7632" w:rsidR="000079C9" w:rsidRDefault="000079C9" w:rsidP="006407EF">
      <w:pPr>
        <w:jc w:val="both"/>
        <w:rPr>
          <w:bCs/>
          <w:iCs/>
        </w:rPr>
      </w:pPr>
    </w:p>
    <w:p w14:paraId="0EC256AD" w14:textId="74E37ACF" w:rsidR="000079C9" w:rsidRDefault="000079C9" w:rsidP="006407EF">
      <w:pPr>
        <w:jc w:val="both"/>
        <w:rPr>
          <w:bCs/>
          <w:iCs/>
        </w:rPr>
      </w:pPr>
      <w:r>
        <w:rPr>
          <w:bCs/>
          <w:iCs/>
        </w:rPr>
        <w:t>For a set of preferred resource</w:t>
      </w:r>
      <w:r w:rsidR="004C6CEE">
        <w:rPr>
          <w:bCs/>
          <w:iCs/>
        </w:rPr>
        <w:t>s</w:t>
      </w:r>
      <w:r>
        <w:rPr>
          <w:bCs/>
          <w:iCs/>
        </w:rPr>
        <w:t xml:space="preserve"> in inter-UE coordination, we think </w:t>
      </w:r>
      <w:r w:rsidR="004C6CEE">
        <w:rPr>
          <w:bCs/>
          <w:iCs/>
        </w:rPr>
        <w:t>its</w:t>
      </w:r>
      <w:r>
        <w:rPr>
          <w:bCs/>
          <w:iCs/>
        </w:rPr>
        <w:t xml:space="preserve"> validity duration could be shorter </w:t>
      </w:r>
      <w:r w:rsidR="004C6CEE">
        <w:rPr>
          <w:bCs/>
          <w:iCs/>
        </w:rPr>
        <w:t>than that for a set of non-preferred resources in inter-UE coordination. This is because a set of preferred resources m</w:t>
      </w:r>
      <w:r>
        <w:rPr>
          <w:bCs/>
          <w:iCs/>
        </w:rPr>
        <w:t>ay</w:t>
      </w:r>
      <w:r w:rsidR="004C6CEE">
        <w:rPr>
          <w:bCs/>
          <w:iCs/>
        </w:rPr>
        <w:t xml:space="preserve"> </w:t>
      </w:r>
      <w:r>
        <w:rPr>
          <w:bCs/>
          <w:iCs/>
        </w:rPr>
        <w:t xml:space="preserve">be changed due to new resource reservation. </w:t>
      </w:r>
    </w:p>
    <w:p w14:paraId="32E0D16C" w14:textId="77777777" w:rsidR="006407EF" w:rsidRPr="006407EF" w:rsidRDefault="006407EF" w:rsidP="006407EF">
      <w:pPr>
        <w:jc w:val="both"/>
        <w:rPr>
          <w:bCs/>
          <w:iCs/>
        </w:rPr>
      </w:pPr>
    </w:p>
    <w:p w14:paraId="4C0C9A93" w14:textId="3F120CEC" w:rsidR="004071EE" w:rsidRDefault="006407EF" w:rsidP="006407EF">
      <w:pPr>
        <w:jc w:val="both"/>
        <w:rPr>
          <w:i/>
        </w:rPr>
      </w:pPr>
      <w:r w:rsidRPr="001B3C44">
        <w:rPr>
          <w:b/>
          <w:i/>
          <w:u w:val="single"/>
        </w:rPr>
        <w:t xml:space="preserve">Proposal </w:t>
      </w:r>
      <w:r w:rsidR="004C6CEE">
        <w:rPr>
          <w:b/>
          <w:i/>
          <w:u w:val="single"/>
        </w:rPr>
        <w:t>7</w:t>
      </w:r>
      <w:r w:rsidRPr="001B3C44">
        <w:rPr>
          <w:b/>
          <w:i/>
          <w:u w:val="single"/>
        </w:rPr>
        <w:t>:</w:t>
      </w:r>
      <w:r>
        <w:rPr>
          <w:i/>
        </w:rPr>
        <w:t xml:space="preserve"> A validity duration of inter-UE coordination is defined to avoid the outdate of </w:t>
      </w:r>
      <w:r w:rsidR="004C6CEE">
        <w:rPr>
          <w:i/>
        </w:rPr>
        <w:t>inter-UE coordination</w:t>
      </w:r>
      <w:r>
        <w:rPr>
          <w:i/>
        </w:rPr>
        <w:t xml:space="preserve"> information.</w:t>
      </w:r>
      <w:r w:rsidR="004071EE">
        <w:rPr>
          <w:i/>
        </w:rPr>
        <w:t xml:space="preserve"> </w:t>
      </w:r>
    </w:p>
    <w:p w14:paraId="1D77A032" w14:textId="78F7B8E6" w:rsidR="004071EE" w:rsidRPr="004071EE" w:rsidRDefault="004C6CEE" w:rsidP="00356FEB">
      <w:pPr>
        <w:pStyle w:val="ListParagraph"/>
        <w:numPr>
          <w:ilvl w:val="0"/>
          <w:numId w:val="39"/>
        </w:numPr>
        <w:jc w:val="both"/>
        <w:rPr>
          <w:rFonts w:ascii="Times New Roman" w:hAnsi="Times New Roman"/>
          <w:sz w:val="24"/>
          <w:szCs w:val="24"/>
        </w:rPr>
      </w:pPr>
      <w:r>
        <w:rPr>
          <w:rFonts w:ascii="Times New Roman" w:hAnsi="Times New Roman"/>
          <w:i/>
          <w:sz w:val="24"/>
          <w:szCs w:val="24"/>
        </w:rPr>
        <w:t>At least for a set of non-preferred resources, v</w:t>
      </w:r>
      <w:r w:rsidR="004071EE" w:rsidRPr="004071EE">
        <w:rPr>
          <w:rFonts w:ascii="Times New Roman" w:hAnsi="Times New Roman"/>
          <w:i/>
          <w:sz w:val="24"/>
          <w:szCs w:val="24"/>
        </w:rPr>
        <w:t xml:space="preserve">alidity duration is equal to the sensing window </w:t>
      </w:r>
      <w:r>
        <w:rPr>
          <w:rFonts w:ascii="Times New Roman" w:hAnsi="Times New Roman"/>
          <w:i/>
          <w:sz w:val="24"/>
          <w:szCs w:val="24"/>
        </w:rPr>
        <w:t>length</w:t>
      </w:r>
      <w:r w:rsidR="004071EE" w:rsidRPr="004071EE">
        <w:rPr>
          <w:rFonts w:ascii="Times New Roman" w:hAnsi="Times New Roman"/>
          <w:i/>
          <w:sz w:val="24"/>
          <w:szCs w:val="24"/>
        </w:rPr>
        <w:t xml:space="preserve"> </w:t>
      </w:r>
      <w:r>
        <w:rPr>
          <w:rFonts w:ascii="Times New Roman" w:hAnsi="Times New Roman"/>
          <w:i/>
          <w:sz w:val="24"/>
          <w:szCs w:val="24"/>
        </w:rPr>
        <w:t>(pre)</w:t>
      </w:r>
      <w:r w:rsidR="004071EE" w:rsidRPr="004071EE">
        <w:rPr>
          <w:rFonts w:ascii="Times New Roman" w:hAnsi="Times New Roman"/>
          <w:i/>
          <w:sz w:val="24"/>
          <w:szCs w:val="24"/>
        </w:rPr>
        <w:t>configured by resource pool</w:t>
      </w:r>
    </w:p>
    <w:p w14:paraId="16D58CDC" w14:textId="25E41472" w:rsidR="006407EF" w:rsidRPr="004071EE" w:rsidRDefault="004071EE" w:rsidP="00356FEB">
      <w:pPr>
        <w:pStyle w:val="ListParagraph"/>
        <w:numPr>
          <w:ilvl w:val="0"/>
          <w:numId w:val="39"/>
        </w:numPr>
        <w:jc w:val="both"/>
        <w:rPr>
          <w:rFonts w:ascii="Times New Roman" w:hAnsi="Times New Roman"/>
          <w:sz w:val="24"/>
          <w:szCs w:val="24"/>
        </w:rPr>
      </w:pPr>
      <w:r w:rsidRPr="004071EE">
        <w:rPr>
          <w:rFonts w:ascii="Times New Roman" w:hAnsi="Times New Roman"/>
          <w:i/>
          <w:sz w:val="24"/>
          <w:szCs w:val="24"/>
        </w:rPr>
        <w:t xml:space="preserve">Validity timer of inter-UE coordination information starts at the slot when inter-UE coordination </w:t>
      </w:r>
      <w:r>
        <w:rPr>
          <w:rFonts w:ascii="Times New Roman" w:hAnsi="Times New Roman"/>
          <w:i/>
          <w:sz w:val="24"/>
          <w:szCs w:val="24"/>
        </w:rPr>
        <w:t xml:space="preserve">information </w:t>
      </w:r>
      <w:r w:rsidRPr="004071EE">
        <w:rPr>
          <w:rFonts w:ascii="Times New Roman" w:hAnsi="Times New Roman"/>
          <w:i/>
          <w:sz w:val="24"/>
          <w:szCs w:val="24"/>
        </w:rPr>
        <w:t xml:space="preserve">is </w:t>
      </w:r>
      <w:r w:rsidR="004C6CEE">
        <w:rPr>
          <w:rFonts w:ascii="Times New Roman" w:hAnsi="Times New Roman"/>
          <w:i/>
          <w:sz w:val="24"/>
          <w:szCs w:val="24"/>
        </w:rPr>
        <w:t>transmitted</w:t>
      </w:r>
      <w:r w:rsidRPr="004071EE">
        <w:rPr>
          <w:rFonts w:ascii="Times New Roman" w:hAnsi="Times New Roman"/>
          <w:i/>
          <w:sz w:val="24"/>
          <w:szCs w:val="24"/>
        </w:rPr>
        <w:t xml:space="preserve">. </w:t>
      </w:r>
    </w:p>
    <w:p w14:paraId="5FD69095" w14:textId="77777777" w:rsidR="000D6690" w:rsidRDefault="000D6690" w:rsidP="0004232E"/>
    <w:p w14:paraId="42216CD0" w14:textId="77777777" w:rsidR="00D845BA" w:rsidRPr="00CC7F73" w:rsidRDefault="00D845BA" w:rsidP="00D845BA">
      <w:pPr>
        <w:pStyle w:val="Heading3"/>
      </w:pPr>
      <w:r>
        <w:t>Inter-UE coordination latency bound</w:t>
      </w:r>
    </w:p>
    <w:p w14:paraId="17584C58" w14:textId="51DC1682" w:rsidR="00D845BA" w:rsidRDefault="00D845BA" w:rsidP="00D845BA">
      <w:pPr>
        <w:jc w:val="both"/>
        <w:rPr>
          <w:iCs/>
        </w:rPr>
      </w:pPr>
      <w:r>
        <w:rPr>
          <w:iCs/>
        </w:rPr>
        <w:t>The contents of explicit request</w:t>
      </w:r>
      <w:r w:rsidR="00356FEB">
        <w:rPr>
          <w:iCs/>
        </w:rPr>
        <w:t>, for both SCI format 2-C and MAC CE,</w:t>
      </w:r>
      <w:r>
        <w:rPr>
          <w:iCs/>
        </w:rPr>
        <w:t xml:space="preserve"> have been </w:t>
      </w:r>
      <w:r w:rsidR="00356FEB">
        <w:rPr>
          <w:iCs/>
        </w:rPr>
        <w:t>agreed</w:t>
      </w:r>
      <w:r>
        <w:rPr>
          <w:iCs/>
        </w:rPr>
        <w:t xml:space="preserve">. </w:t>
      </w:r>
    </w:p>
    <w:p w14:paraId="0358510C" w14:textId="77777777" w:rsidR="00356FEB" w:rsidRDefault="00356FEB" w:rsidP="00D845BA">
      <w:pPr>
        <w:jc w:val="both"/>
        <w:rPr>
          <w:iCs/>
        </w:rPr>
      </w:pPr>
    </w:p>
    <w:tbl>
      <w:tblPr>
        <w:tblStyle w:val="TableGrid"/>
        <w:tblW w:w="0" w:type="auto"/>
        <w:tblLook w:val="04A0" w:firstRow="1" w:lastRow="0" w:firstColumn="1" w:lastColumn="0" w:noHBand="0" w:noVBand="1"/>
      </w:tblPr>
      <w:tblGrid>
        <w:gridCol w:w="9629"/>
      </w:tblGrid>
      <w:tr w:rsidR="00356FEB" w14:paraId="25241BDA" w14:textId="77777777" w:rsidTr="00356FEB">
        <w:tc>
          <w:tcPr>
            <w:tcW w:w="9629" w:type="dxa"/>
          </w:tcPr>
          <w:p w14:paraId="49C51623" w14:textId="77777777" w:rsidR="00356FEB" w:rsidRPr="00595069" w:rsidRDefault="00356FEB" w:rsidP="00356FEB">
            <w:pPr>
              <w:jc w:val="both"/>
              <w:rPr>
                <w:rFonts w:eastAsia="Gulim" w:cs="Times"/>
                <w:b/>
                <w:szCs w:val="22"/>
                <w:highlight w:val="green"/>
                <w:lang w:eastAsia="ko-KR"/>
              </w:rPr>
            </w:pPr>
            <w:r>
              <w:rPr>
                <w:rFonts w:eastAsia="Gulim" w:cs="Times"/>
                <w:b/>
                <w:szCs w:val="22"/>
                <w:highlight w:val="green"/>
                <w:lang w:eastAsia="ko-KR"/>
              </w:rPr>
              <w:t>Agreement</w:t>
            </w:r>
          </w:p>
          <w:p w14:paraId="28EF2A69" w14:textId="77777777" w:rsidR="00356FEB" w:rsidRPr="00595069" w:rsidRDefault="00356FEB" w:rsidP="00356FEB">
            <w:pPr>
              <w:overflowPunct w:val="0"/>
              <w:jc w:val="both"/>
              <w:rPr>
                <w:rFonts w:eastAsia="Gulim" w:cs="Times"/>
                <w:szCs w:val="22"/>
                <w:lang w:eastAsia="ko-KR"/>
              </w:rPr>
            </w:pPr>
            <w:r w:rsidRPr="00595069">
              <w:rPr>
                <w:rFonts w:eastAsia="Gulim" w:cs="Times"/>
                <w:szCs w:val="22"/>
                <w:lang w:eastAsia="ko-KR"/>
              </w:rPr>
              <w:t>For Scheme 1, each bit field size of a SCI format 2-C for an explicit request for inter-UE coordination informati</w:t>
            </w:r>
            <w:r>
              <w:rPr>
                <w:rFonts w:eastAsia="Gulim" w:cs="Times"/>
                <w:szCs w:val="22"/>
                <w:lang w:eastAsia="ko-KR"/>
              </w:rPr>
              <w:t>on is given by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536"/>
            </w:tblGrid>
            <w:tr w:rsidR="00356FEB" w14:paraId="1580A242" w14:textId="77777777" w:rsidTr="00356FEB">
              <w:trPr>
                <w:jc w:val="center"/>
              </w:trPr>
              <w:tc>
                <w:tcPr>
                  <w:tcW w:w="2099" w:type="dxa"/>
                  <w:shd w:val="clear" w:color="auto" w:fill="auto"/>
                </w:tcPr>
                <w:p w14:paraId="7A3AD4FC" w14:textId="77777777" w:rsidR="00356FEB" w:rsidRPr="00595069" w:rsidRDefault="00356FEB" w:rsidP="00356FEB">
                  <w:pPr>
                    <w:jc w:val="both"/>
                    <w:rPr>
                      <w:rFonts w:eastAsia="Gulim" w:cs="Times"/>
                      <w:b/>
                      <w:szCs w:val="22"/>
                      <w:lang w:eastAsia="ko-KR"/>
                    </w:rPr>
                  </w:pPr>
                  <w:r w:rsidRPr="00595069">
                    <w:rPr>
                      <w:rFonts w:eastAsia="Gulim" w:cs="Times"/>
                      <w:b/>
                      <w:szCs w:val="22"/>
                      <w:lang w:eastAsia="ko-KR"/>
                    </w:rPr>
                    <w:t>Field name</w:t>
                  </w:r>
                </w:p>
              </w:tc>
              <w:tc>
                <w:tcPr>
                  <w:tcW w:w="6536" w:type="dxa"/>
                  <w:shd w:val="clear" w:color="auto" w:fill="auto"/>
                </w:tcPr>
                <w:p w14:paraId="3E09B564" w14:textId="77777777" w:rsidR="00356FEB" w:rsidRPr="00595069" w:rsidRDefault="00356FEB" w:rsidP="00356FEB">
                  <w:pPr>
                    <w:jc w:val="both"/>
                    <w:rPr>
                      <w:rFonts w:eastAsia="Gulim" w:cs="Times"/>
                      <w:b/>
                      <w:szCs w:val="22"/>
                      <w:lang w:eastAsia="ko-KR"/>
                    </w:rPr>
                  </w:pPr>
                  <w:r w:rsidRPr="00595069">
                    <w:rPr>
                      <w:rFonts w:eastAsia="Gulim" w:cs="Times"/>
                      <w:b/>
                      <w:szCs w:val="22"/>
                      <w:lang w:eastAsia="ko-KR"/>
                    </w:rPr>
                    <w:t>Field size (in bits)</w:t>
                  </w:r>
                </w:p>
              </w:tc>
            </w:tr>
            <w:tr w:rsidR="00356FEB" w14:paraId="3C592574" w14:textId="77777777" w:rsidTr="00356FEB">
              <w:trPr>
                <w:jc w:val="center"/>
              </w:trPr>
              <w:tc>
                <w:tcPr>
                  <w:tcW w:w="2099" w:type="dxa"/>
                  <w:shd w:val="clear" w:color="auto" w:fill="auto"/>
                </w:tcPr>
                <w:p w14:paraId="02DD8B28" w14:textId="77777777"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Providing/requesting indicator</w:t>
                  </w:r>
                </w:p>
              </w:tc>
              <w:tc>
                <w:tcPr>
                  <w:tcW w:w="6536" w:type="dxa"/>
                  <w:shd w:val="clear" w:color="auto" w:fill="auto"/>
                </w:tcPr>
                <w:p w14:paraId="08303475" w14:textId="77777777"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1</w:t>
                  </w:r>
                </w:p>
              </w:tc>
            </w:tr>
            <w:tr w:rsidR="00356FEB" w14:paraId="6631ED8C" w14:textId="77777777" w:rsidTr="00356FEB">
              <w:trPr>
                <w:jc w:val="center"/>
              </w:trPr>
              <w:tc>
                <w:tcPr>
                  <w:tcW w:w="2099" w:type="dxa"/>
                  <w:shd w:val="clear" w:color="auto" w:fill="auto"/>
                </w:tcPr>
                <w:p w14:paraId="42FE9F69" w14:textId="77777777"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Priority</w:t>
                  </w:r>
                </w:p>
              </w:tc>
              <w:tc>
                <w:tcPr>
                  <w:tcW w:w="6536" w:type="dxa"/>
                  <w:shd w:val="clear" w:color="auto" w:fill="auto"/>
                </w:tcPr>
                <w:p w14:paraId="3D364641" w14:textId="77777777"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3</w:t>
                  </w:r>
                </w:p>
              </w:tc>
            </w:tr>
            <w:tr w:rsidR="00356FEB" w14:paraId="2719B21D" w14:textId="77777777" w:rsidTr="00356FEB">
              <w:trPr>
                <w:jc w:val="center"/>
              </w:trPr>
              <w:tc>
                <w:tcPr>
                  <w:tcW w:w="2099" w:type="dxa"/>
                  <w:shd w:val="clear" w:color="auto" w:fill="auto"/>
                </w:tcPr>
                <w:p w14:paraId="24730E12" w14:textId="77777777"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Number of subchannels</w:t>
                  </w:r>
                </w:p>
              </w:tc>
              <w:tc>
                <w:tcPr>
                  <w:tcW w:w="6536" w:type="dxa"/>
                  <w:shd w:val="clear" w:color="auto" w:fill="auto"/>
                </w:tcPr>
                <w:p w14:paraId="6CEF85D4" w14:textId="77777777" w:rsidR="00356FEB" w:rsidRPr="006A0602" w:rsidRDefault="00F52B06" w:rsidP="00356FEB">
                  <w:pPr>
                    <w:jc w:val="both"/>
                    <w:rPr>
                      <w:rFonts w:eastAsia="Gulim" w:cs="Times"/>
                      <w:sz w:val="18"/>
                      <w:szCs w:val="18"/>
                      <w:lang w:eastAsia="ko-KR"/>
                    </w:rPr>
                  </w:pPr>
                  <w:r>
                    <w:rPr>
                      <w:rFonts w:cs="Times"/>
                      <w:noProof/>
                      <w:sz w:val="18"/>
                      <w:szCs w:val="18"/>
                    </w:rPr>
                    <w:pict w14:anchorId="07D62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80.65pt;height:15.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C7D9C&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Pr=&quot;001C7D9C&quot; wsp:rsidRDefault=&quot;001C7D9C&quot; wsp:rsidP=&quot;001C7D9C&quot;&gt;&lt;m:oMathPara&gt;&lt;m:oMath&gt;&lt;m:d&gt;&lt;m:dPr&gt;&lt;m:begChr m:val=&quot;‚åà&quot;/&gt;&lt;m:endChr m:val=&quot;‚åâ&quot;/&gt;&lt;m:ctrlPr&gt;&lt;w:rPr&gt;&lt;w:rFonts w:ascii=&quot;Cambria Math&quot; w:fareast=&quot;Gulim&quot; w:h-ansi=&quot;Cambria Math&quot; w:cs=&quot;Calibri&quot;/&gt;&lt;wx:font wx:val=&quot;Cambria Math&quot;/&gt;&lt;w:sz w:val=&quot;22&quot;/&gt;&lt;w:lang w:fareast=&quot;KO&quot;/&gt;&lt;/w:rPr&gt;&lt;/m:ctrlPr&gt;&lt;/m:dPr&gt;&lt;m:e&gt;&lt;m:sSub&gt;&lt;m:sSubPr&gt;&lt;m:ctrlPr&gt;&lt;w:rPr&gt;&lt;w:rFonts w:ascii=&quot;Cambria Math&quot; w:fareast=&quot;Gulim&quot; w:h-ansi=&quot;Cambria Math&quot; w:cs=&quot;Calibri&quot;/&gt;&lt;wx:font wx:val=&quot;Cambria Math&quot;/&gt;&lt;w:sz w:val=&quot;22&quot;/&gt;&lt;w:lang w:fareast=&quot;KO&quot;/&gt;&lt;/w:rPr&gt;&lt;/m:ctrlPr&gt;&lt;/m:sSubPr&gt;&lt;m:e&gt;&lt;m:r&gt;&lt;m:rPr&gt;&lt;m:nor/&gt;&lt;/m:rPr&gt;&lt;w:rPr&gt;&lt;w:rFonts w:ascii=&quot;Calibri&quot; w:fareast=&quot;Gulim&quot; w:h-ansi=&quot;Calibri&quot; w:cs=&quot;Calibri&quot;/&gt;&lt;wx:font wx:val=&quot;Calibri&quot;/&gt;&lt;w:sz w:val=&quot;22&quot;/&gt;&lt;w:lang w:fareast=&quot;KO&quot;/&gt;&lt;/w:rPr&gt;&lt;m:t&gt;log&lt;/m:t&gt;&lt;/m:r&gt;&lt;/m:e&gt;&lt;m:sub&gt;&lt;m:r&gt;&lt;m:rPr&gt;&lt;m:nor/&gt;&lt;/m:rPr&gt;&lt;w:rPr&gt;&lt;w:rFonts w:ascii=&quot;Calibri&quot; w:fareast=&quot;Gulim&quot; w:h-ansi=&quot;Calibri&quot; w:cs=&quot;Calibri&quot;/&gt;&lt;wx:font wx:val=&quot;Calibri&quot;/&gt;&lt;w:sz w:val=&quot;22&quot;/&gt;&lt;w:lang w:fareast=&quot;KO&quot;/&gt;&lt;/w:rPr&gt;&lt;m:t&gt;2&lt;/m:t&gt;&lt;/m:r&gt;&lt;/m:sub&gt;&lt;/m:sSub&gt;&lt;m:r&gt;&lt;m:rPr&gt;&lt;m:nor/&gt;&lt;/m:rPr&gt;&lt;w:rPr&gt;&lt;w:rFonts w:ascii=&quot;Calibri&quot; w:fareast=&quot;Gulim&quot; w:h-ansi=&quot;Calibri&quot; w:cs=&quot;Calibri&quot;/&gt;&lt;wx:font wx:val=&quot;Calibri&quot;/&gt;&lt;w:sz w:val=&quot;22&quot;/&gt;&lt;w:lang w:fareast=&quot;KO&quot;/&gt;&lt;/w:rPr&gt;&lt;m:t&gt;(&lt;/m:t&gt;&lt;/m:r&gt;&lt;m:sSubSup&gt;&lt;m:sSubSupPr&gt;&lt;m:ctrlPr&gt;&lt;w:rPr&gt;&lt;w:rFonts w:ascii=&quot;Cambria Math&quot; w:fareast=&quot;Gulim&quot; w:h-ansi=&quot;Cambria Math&quot; w:cs=&quot;Calibri&quot;/&gt;&lt;wx:font wx:val=&quot;Cambria Math&quot;/&gt;&lt;w:sz w:val=&quot;22&quot;/&gt;&lt;w:lang w:fareast=&quot;KO&quot;/&gt;&lt;/w:rPr&gt;&lt;/m:ctrlPr&gt;&lt;/m:sSubSupPr&gt;&lt;m:e&gt;&lt;m:r&gt;&lt;m:rPr&gt;&lt;m:nor/&gt;&lt;/m:rPr&gt;&lt;w:rPr&gt;&lt;w:rFonts w:ascii=&quot;Calibri&quot; w:fareast=&quot;Gulim&quot; w:h-ansi=&quot;Calibri&quot; w:cs=&quot;Calibri&quot;/&gt;&lt;wx:font wx:val=&quot;Calibri&quot;/&gt;&lt;w:sz w:val=&quot;22&quot;/&gt;&lt;w:lang w:fareast=&quot;KO&quot;/&gt;&lt;/w:rPr&gt;&lt;m:t&gt;N&lt;/m:t&gt;&lt;/m:r&gt;&lt;/m:e&gt;&lt;m:sub&gt;&lt;m:r&gt;&lt;m:rPr&gt;&lt;m:nor/&gt;&lt;/m:rPr&gt;&lt;w:rPr&gt;&lt;w:rFonts w:ascii=&quot;Calibri&quot; w:fareast=&quot;Gulim&quot; w:h-ansi=&quot;Calibri&quot; w:cs=&quot;Calibri&quot;/&gt;&lt;wx:font wx:val=&quot;Calibri&quot;/&gt;&lt;w:sz w:val=&quot;22&quot;/&gt;&lt;w:lang w:fareast=&quot;KO&quot;/&gt;&lt;/w:rPr&gt;&lt;m:t&gt; subChannel&lt;/m:t&gt;&lt;/m:r&gt;&lt;/m:sub&gt;&lt;m:sup&gt;&lt;m:r&gt;&lt;m:rPr&gt;&lt;m:nor/&gt;&lt;/m:rPr&gt;&lt;w:rPr&gt;&lt;w:rFonts w:ascii=&quot;Calibri&quot; w:fareast=&quot;Gulim&quot; w:h-ansi=&quot;Calibri&quot; w:cs=&quot;Calibri&quot;/&gt;&lt;wx:font wx:val=&quot;Calibri&quot;/&gt;&lt;w:sz w:val=&quot;22&quot;/&gt;&lt;w:lang w:fareast=&quot;KO&quot;/&gt;&lt;/w:rPr&gt;&lt;m:t&gt; SL&lt;/m:t&gt;&lt;/m:r&gt;&lt;/m:sup&gt;&lt;/m:sSubSup&gt;&lt;m:r&gt;&lt;m:rPr&gt;&lt;m:nor/&gt;&lt;/m:rPr&gt;&lt;w:rPr&gt;&lt;w:rFonts w:ascii=&quot;Calibri&quot; w:fareast=&quot;Gulim&quot; w:h-ansi=&quot;Calibri&quot; w:cs=&quot;Calibri&quot;/&gt;&lt;wx:font wx:val=&quot;Calibri&quot;/&gt;&lt;w:sz w:val=&quot;22&quot;/&gt;&lt;w:lang w:fareast=&quot;KO&quot;/&gt;&lt;/w:rPr&gt;&lt;m:t&gt;)&lt;/m:t&gt;&lt;/m:r&gt;&lt;/m:e&gt;&lt;/m:d&gt;&lt;/m:oMath&gt;&lt;/m:oMathPara&gt;&lt;/w:p&gt;&lt;w:sectPr wsp:rsidR=&quot;00000000&quot; wsp:rsidRPr=&quot;001C7D9C&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p w14:paraId="3BEE062F" w14:textId="77777777" w:rsidR="00356FEB" w:rsidRPr="006A0602" w:rsidRDefault="00356FEB" w:rsidP="00356FEB">
                  <w:pPr>
                    <w:jc w:val="both"/>
                    <w:rPr>
                      <w:rFonts w:eastAsia="Gulim" w:cs="Times"/>
                      <w:sz w:val="18"/>
                      <w:szCs w:val="18"/>
                      <w:lang w:eastAsia="ko-KR"/>
                    </w:rPr>
                  </w:pPr>
                </w:p>
                <w:p w14:paraId="35700FC4" w14:textId="44C5D608"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 xml:space="preserve">Where </w:t>
                  </w:r>
                  <w:r w:rsidRPr="006A0602">
                    <w:rPr>
                      <w:rFonts w:eastAsia="Gulim" w:cs="Times"/>
                      <w:sz w:val="18"/>
                      <w:szCs w:val="18"/>
                      <w:lang w:eastAsia="ko-KR"/>
                    </w:rPr>
                    <w:fldChar w:fldCharType="begin"/>
                  </w:r>
                  <w:r w:rsidRPr="006A0602">
                    <w:rPr>
                      <w:rFonts w:eastAsia="Gulim" w:cs="Times"/>
                      <w:sz w:val="18"/>
                      <w:szCs w:val="18"/>
                      <w:lang w:eastAsia="ko-KR"/>
                    </w:rPr>
                    <w:instrText xml:space="preserve"> QUOTE </w:instrText>
                  </w:r>
                  <w:r w:rsidR="00F52B06">
                    <w:rPr>
                      <w:rFonts w:cs="Times"/>
                      <w:noProof/>
                      <w:position w:val="-5"/>
                      <w:sz w:val="18"/>
                      <w:szCs w:val="18"/>
                    </w:rPr>
                    <w:pict w14:anchorId="3DAA64D5">
                      <v:shape id="_x0000_i1036" type="#_x0000_t75" alt="" style="width:47.7pt;height:14.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194A&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37194A&quot; wsp:rsidP=&quot;0037194A&quot;&gt;&lt;m:oMathPara&gt;&lt;m:oMath&gt;&lt;m:sSubSup&gt;&lt;m:sSubSupPr&gt;&lt;m:ctrlPr&gt;&lt;w:rPr&gt;&lt;w:rFonts w:ascii=&quot;Cambria Math&quot; w:fareast=&quot;Gulim&quot; w:h-ansi=&quot;Cambria Math&quot; w:cs=&quot;Calibri&quot;/&gt;&lt;wx:font wx:val=&quot;Cambria Math&quot;/&gt;&lt;w:sz w:val=&quot;22&quot;/&gt;&lt;w:lang w:fareast=&quot;KO&quot;/&gt;&lt;/w:rPr&gt;&lt;/m:ctrlPr&gt;&lt;/m:sSubSupPr&gt;&lt;m:e&gt;&lt;m:r&gt;&lt;m:rPr&gt;&lt;m:nor/&gt;&lt;/m:rPr&gt;&lt;w:rPr&gt;&lt;w:rFonts w:ascii=&quot;Calibri&quot; w:fareast=&quot;Gulim&quot; w:h-ansi=&quot;Calibri&quot; w:cs=&quot;Calibri&quot;/&gt;&lt;wx:font wx:val=&quot;Calibri&quot;/&gt;&lt;w:sz w:val=&quot;22&quot;/&gt;&lt;w:lang w:fareast=&quot;KO&quot;/&gt;&lt;/w:rPr&gt;&lt;m:t&gt;N&lt;/m:t&gt;&lt;/m:r&gt;&lt;/m:e&gt;&lt;m:sub&gt;&lt;m:r&gt;&lt;m:rPr&gt;&lt;m:nor/&gt;&lt;/m:rPr&gt;&lt;w:rPr&gt;&lt;w:rFonts w:ascii=&quot;Calibri&quot; w:fareast=&quot;Gulim&quot; w:h-ansi=&quot;Calibri&quot; w:cs=&quot;Calibri&quot;/&gt;&lt;wx:font wx:val=&quot;Calibri&quot;/&gt;&lt;w:sz w:val=&quot;22&quot;/&gt;&lt;w:lang w:fareast=&quot;KO&quot;/&gt;&lt;/w:rPr&gt;&lt;m:t&gt; subChannel&lt;/m:t&gt;&lt;/m:r&gt;&lt;/m:sub&gt;&lt;m:sup&gt;&lt;m:r&gt;&lt;m:rPr&gt;&lt;m:nor/&gt;&lt;/m:rPr&gt;&lt;w:rPr&gt;&lt;w:rFonts w:ascii=&quot;Calibri&quot; w:fareast=&quot;Gulim&quot; w:h-ansi=&quot;Calibri&quot; w:cs=&quot;Calibri&quot;/&gt;&lt;wx:font wx:val=&quot;Calibri&quot;/&gt;&lt;w:sz w:val=&quot;22&quot;/&gt;&lt;w:lang w:fareast=&quot;KO&quot;/&gt;&lt;/w:rPr&gt;&lt;m:t&gt; 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A0602">
                    <w:rPr>
                      <w:rFonts w:eastAsia="Gulim" w:cs="Times"/>
                      <w:sz w:val="18"/>
                      <w:szCs w:val="18"/>
                      <w:lang w:eastAsia="ko-KR"/>
                    </w:rPr>
                    <w:instrText xml:space="preserve"> </w:instrText>
                  </w:r>
                  <w:r w:rsidRPr="006A0602">
                    <w:rPr>
                      <w:rFonts w:eastAsia="Gulim" w:cs="Times"/>
                      <w:sz w:val="18"/>
                      <w:szCs w:val="18"/>
                      <w:lang w:eastAsia="ko-KR"/>
                    </w:rPr>
                    <w:fldChar w:fldCharType="separate"/>
                  </w:r>
                  <w:r w:rsidR="00F52B06">
                    <w:rPr>
                      <w:rFonts w:cs="Times"/>
                      <w:noProof/>
                      <w:position w:val="-5"/>
                      <w:sz w:val="18"/>
                      <w:szCs w:val="18"/>
                    </w:rPr>
                    <w:pict w14:anchorId="04E82419">
                      <v:shape id="_x0000_i1035" type="#_x0000_t75" alt="" style="width:47.7pt;height:14.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194A&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37194A&quot; wsp:rsidP=&quot;0037194A&quot;&gt;&lt;m:oMathPara&gt;&lt;m:oMath&gt;&lt;m:sSubSup&gt;&lt;m:sSubSupPr&gt;&lt;m:ctrlPr&gt;&lt;w:rPr&gt;&lt;w:rFonts w:ascii=&quot;Cambria Math&quot; w:fareast=&quot;Gulim&quot; w:h-ansi=&quot;Cambria Math&quot; w:cs=&quot;Calibri&quot;/&gt;&lt;wx:font wx:val=&quot;Cambria Math&quot;/&gt;&lt;w:sz w:val=&quot;22&quot;/&gt;&lt;w:lang w:fareast=&quot;KO&quot;/&gt;&lt;/w:rPr&gt;&lt;/m:ctrlPr&gt;&lt;/m:sSubSupPr&gt;&lt;m:e&gt;&lt;m:r&gt;&lt;m:rPr&gt;&lt;m:nor/&gt;&lt;/m:rPr&gt;&lt;w:rPr&gt;&lt;w:rFonts w:ascii=&quot;Calibri&quot; w:fareast=&quot;Gulim&quot; w:h-ansi=&quot;Calibri&quot; w:cs=&quot;Calibri&quot;/&gt;&lt;wx:font wx:val=&quot;Calibri&quot;/&gt;&lt;w:sz w:val=&quot;22&quot;/&gt;&lt;w:lang w:fareast=&quot;KO&quot;/&gt;&lt;/w:rPr&gt;&lt;m:t&gt;N&lt;/m:t&gt;&lt;/m:r&gt;&lt;/m:e&gt;&lt;m:sub&gt;&lt;m:r&gt;&lt;m:rPr&gt;&lt;m:nor/&gt;&lt;/m:rPr&gt;&lt;w:rPr&gt;&lt;w:rFonts w:ascii=&quot;Calibri&quot; w:fareast=&quot;Gulim&quot; w:h-ansi=&quot;Calibri&quot; w:cs=&quot;Calibri&quot;/&gt;&lt;wx:font wx:val=&quot;Calibri&quot;/&gt;&lt;w:sz w:val=&quot;22&quot;/&gt;&lt;w:lang w:fareast=&quot;KO&quot;/&gt;&lt;/w:rPr&gt;&lt;m:t&gt; subChannel&lt;/m:t&gt;&lt;/m:r&gt;&lt;/m:sub&gt;&lt;m:sup&gt;&lt;m:r&gt;&lt;m:rPr&gt;&lt;m:nor/&gt;&lt;/m:rPr&gt;&lt;w:rPr&gt;&lt;w:rFonts w:ascii=&quot;Calibri&quot; w:fareast=&quot;Gulim&quot; w:h-ansi=&quot;Calibri&quot; w:cs=&quot;Calibri&quot;/&gt;&lt;wx:font wx:val=&quot;Calibri&quot;/&gt;&lt;w:sz w:val=&quot;22&quot;/&gt;&lt;w:lang w:fareast=&quot;KO&quot;/&gt;&lt;/w:rPr&gt;&lt;m:t&gt; 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A0602">
                    <w:rPr>
                      <w:rFonts w:eastAsia="Gulim" w:cs="Times"/>
                      <w:sz w:val="18"/>
                      <w:szCs w:val="18"/>
                      <w:lang w:eastAsia="ko-KR"/>
                    </w:rPr>
                    <w:fldChar w:fldCharType="end"/>
                  </w:r>
                  <w:r w:rsidRPr="006A0602">
                    <w:rPr>
                      <w:rFonts w:eastAsia="Gulim" w:cs="Times"/>
                      <w:sz w:val="18"/>
                      <w:szCs w:val="18"/>
                      <w:lang w:eastAsia="ko-KR"/>
                    </w:rPr>
                    <w:t xml:space="preserve"> is provided by the higher layer </w:t>
                  </w:r>
                  <w:r w:rsidRPr="006A0602">
                    <w:rPr>
                      <w:rFonts w:eastAsia="Gulim" w:cs="Times"/>
                      <w:i/>
                      <w:sz w:val="18"/>
                      <w:szCs w:val="18"/>
                      <w:lang w:eastAsia="ko-KR"/>
                    </w:rPr>
                    <w:t xml:space="preserve">parameter </w:t>
                  </w:r>
                  <w:proofErr w:type="spellStart"/>
                  <w:r w:rsidRPr="006A0602">
                    <w:rPr>
                      <w:rFonts w:eastAsia="Gulim" w:cs="Times"/>
                      <w:i/>
                      <w:sz w:val="18"/>
                      <w:szCs w:val="18"/>
                      <w:lang w:eastAsia="ko-KR"/>
                    </w:rPr>
                    <w:t>sl-NumSubchannel</w:t>
                  </w:r>
                  <w:proofErr w:type="spellEnd"/>
                </w:p>
              </w:tc>
            </w:tr>
            <w:tr w:rsidR="00356FEB" w14:paraId="0D505A7C" w14:textId="77777777" w:rsidTr="00356FEB">
              <w:trPr>
                <w:jc w:val="center"/>
              </w:trPr>
              <w:tc>
                <w:tcPr>
                  <w:tcW w:w="2099" w:type="dxa"/>
                  <w:shd w:val="clear" w:color="auto" w:fill="auto"/>
                </w:tcPr>
                <w:p w14:paraId="1FD2C932" w14:textId="77777777"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Resource reservation period</w:t>
                  </w:r>
                </w:p>
              </w:tc>
              <w:tc>
                <w:tcPr>
                  <w:tcW w:w="6536" w:type="dxa"/>
                  <w:shd w:val="clear" w:color="auto" w:fill="auto"/>
                </w:tcPr>
                <w:p w14:paraId="747D41A7" w14:textId="77777777" w:rsidR="00356FEB" w:rsidRPr="006A0602" w:rsidRDefault="00F52B06" w:rsidP="00356FEB">
                  <w:pPr>
                    <w:jc w:val="both"/>
                    <w:rPr>
                      <w:rFonts w:eastAsia="Gulim" w:cs="Times"/>
                      <w:sz w:val="18"/>
                      <w:szCs w:val="18"/>
                      <w:lang w:eastAsia="ko-KR"/>
                    </w:rPr>
                  </w:pPr>
                  <w:r>
                    <w:rPr>
                      <w:rFonts w:cs="Times"/>
                      <w:noProof/>
                      <w:sz w:val="18"/>
                      <w:szCs w:val="18"/>
                    </w:rPr>
                    <w:pict w14:anchorId="099FFBD8">
                      <v:shape id="_x0000_i1034" type="#_x0000_t75" alt="" style="width:6.05pt;height:1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CF6C68&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Pr=&quot;00CF6C68&quot; wsp:rsidRDefault=&quot;00CF6C68&quot; wsp:rsidP=&quot;00CF6C68&quot;&gt;&lt;m:oMathPara&gt;&lt;m:oMath&gt;&lt;m:r&gt;&lt;m:rPr&gt;&lt;m:sty m:val=&quot;p&quot;/&gt;&lt;/m:rPr&gt;&lt;w:rPr&gt;&lt;w:rFonts w:ascii=&quot;Cambria Math&quot; w:fareast=&quot;Gulim&quot; w:h-ansi=&quot;Cambria Math&quot; w:cs=&quot;Calibri&quot;/&gt;&lt;wx:font wx:val=&quot;Cambria Math&quot;/&gt;&lt;w:sz w:val=&quot;22&quot;/&gt;&lt;w:lang w:fareast=&quot;KO&quot;/&gt;&lt;/w:rPr&gt;&lt;m:t&gt;Y&lt;/m:t&gt;&lt;/m:r&gt;&lt;/m:oMath&gt;&lt;/m:oMathPara&gt;&lt;/w:p&gt;&lt;w:sectPr wsp:rsidR=&quot;00000000&quot; wsp:rsidRPr=&quot;00CF6C6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044C903E" w14:textId="77777777" w:rsidR="00356FEB" w:rsidRPr="006A0602" w:rsidRDefault="00356FEB" w:rsidP="00356FEB">
                  <w:pPr>
                    <w:jc w:val="both"/>
                    <w:rPr>
                      <w:rFonts w:eastAsia="Gulim" w:cs="Times"/>
                      <w:sz w:val="18"/>
                      <w:szCs w:val="18"/>
                      <w:lang w:eastAsia="ko-KR"/>
                    </w:rPr>
                  </w:pPr>
                </w:p>
                <w:p w14:paraId="084655A5" w14:textId="711C608D"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 xml:space="preserve">Where </w:t>
                  </w:r>
                  <w:r w:rsidRPr="006A0602">
                    <w:rPr>
                      <w:rFonts w:eastAsia="Gulim" w:cs="Times"/>
                      <w:sz w:val="18"/>
                      <w:szCs w:val="18"/>
                      <w:lang w:eastAsia="ko-KR"/>
                    </w:rPr>
                    <w:fldChar w:fldCharType="begin"/>
                  </w:r>
                  <w:r w:rsidRPr="006A0602">
                    <w:rPr>
                      <w:rFonts w:eastAsia="Gulim" w:cs="Times"/>
                      <w:sz w:val="18"/>
                      <w:szCs w:val="18"/>
                      <w:lang w:eastAsia="ko-KR"/>
                    </w:rPr>
                    <w:instrText xml:space="preserve"> QUOTE </w:instrText>
                  </w:r>
                  <w:r w:rsidR="00F52B06">
                    <w:rPr>
                      <w:rFonts w:cs="Times"/>
                      <w:noProof/>
                      <w:position w:val="-8"/>
                      <w:sz w:val="18"/>
                      <w:szCs w:val="18"/>
                    </w:rPr>
                    <w:pict w14:anchorId="22B99751">
                      <v:shape id="_x0000_i1033" type="#_x0000_t75" alt="" style="width:100.2pt;height:15.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54F&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0D154F&quot; wsp:rsidP=&quot;000D154F&quot;&gt;&lt;m:oMathPara&gt;&lt;m:oMath&gt;&lt;m:r&gt;&lt;w:rPr&gt;&lt;w:rFonts w:ascii=&quot;Cambria Math&quot; w:fareast=&quot;Gulim&quot; w:h-ansi=&quot;Cambria Math&quot; w:cs=&quot;Calibri&quot;/&gt;&lt;wx:font wx:val=&quot;Cambria Math&quot;/&gt;&lt;w:i/&gt;&lt;w:sz w:val=&quot;22&quot;/&gt;&lt;w:sz-cs w:val=&quot;22&quot;/&gt;&lt;w:lang w:val=&quot;EN-US&quot; w:fareast=&quot;KO&quot;/&gt;&lt;/w:rPr&gt;&lt;m:t&gt;Y=&lt;/m:t&gt;&lt;/m:r&gt;&lt;m:d&gt;&lt;m:dPr&gt;&lt;m:begChr m:val=&quot;‚åà&quot;/&gt;&lt;m:endChr m:val=&quot;‚åâ&quot;/&gt;&lt;m:ctrlPr&gt;&lt;w:rPr&gt;&lt;w:rFonts w:ascii=&quot;Cambria Math&quot; w:fareast=&quot;Gulim&quot; w:h-ansi=&quot;Cambria Math&quot; w:cs=&quot;Calibri&quot;/&gt;&lt;wx:font wx:val=&quot;Cambria Math&quot;/&gt;&lt;w:sz w:val=&quot;22&quot;/&gt;&lt;w:sz-cs w:val=&quot;22&quot;/&gt;&lt;w:lang w:val=&quot;EN-US&quot; w:fareast=&quot;KO&quot;/&gt;&lt;/w:rPr&gt;&lt;/m:ctrlPr&gt;&lt;/m:dPr&gt;&lt;m:e&gt;&lt;m:func&gt;&lt;m:funcPr&gt;&lt;m:ctrlPr&gt;&lt;w:rPr&gt;&lt;w:rFonts w:ascii=&quot;Cambria Math&quot; w:fareast=&quot;Gulim&quot; w:h-ansi=&quot;Cambria Math&quot; w:cs=&quot;Calibri&quot;/&gt;&lt;wx:font wx:val=&quot;Cambria Math&quot;/&gt;&lt;w:sz w:val=&quot;22&quot;/&gt;&lt;w:sz-cs w:val=&quot;22&quot;/&gt;&lt;w:lang w:val=&quot;EN-US&quot; w:fareast=&quot;KO&quot;/&gt;&lt;/w:rPr&gt;&lt;/m:ctrlPr&gt;&lt;/m:funcPr&gt;&lt;m:fName&gt;&lt;m:sSub&gt;&lt;m:sSubPr&gt;&lt;m:ctrlPr&gt;&lt;w:rPr&gt;&lt;w:rFonts w:ascii=&quot;Cambria Math&quot; w:fareast=&quot;Gulim&quot; w:h-ansi=&quot;Cambria Math&quot; w:cs=&quot;Calibri&quot;/&gt;&lt;wx:font wx:val=&quot;Cambria Math&quot;/&gt;&lt;w:sz w:val=&quot;22&quot;/&gt;&lt;w:sz-cs w:val=&quot;22&quot;/&gt;&lt;w:lang w:val=&quot;EN-US&quot; w:fareast=&quot;KO&quot;/&gt;&lt;/w:rPr&gt;&lt;/m:ctrlPr&gt;&lt;/m:sSubPr&gt;&lt;m:e&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log&lt;/m:t&gt;&lt;/m:r&gt;&lt;/m:e&gt;&lt;m:sub&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2&lt;/m:t&gt;&lt;/m:r&gt;&lt;/m:sub&gt;&lt;/m:sSub&gt;&lt;/m:fName&gt;&lt;m:e&gt;&lt;m:sSub&gt;&lt;m:sSubPr&gt;&lt;m:ctrlPr&gt;&lt;w:rPr&gt;&lt;w:rFonts w:ascii=&quot;Cambria Math&quot; w:fareast=&quot;Gulim&quot; w:h-ansi=&quot;Cambria Math&quot; w:cs=&quot;Calibri&quot;/&gt;&lt;wx:font wx:val=&quot;Cambria Math&quot;/&gt;&lt;w:sz w:val=&quot;22&quot;/&gt;&lt;w:sz-cs w:val=&quot;22&quot;/&gt;&lt;w:lang w:val=&quot;EN-US&quot; w:fareast=&quot;KO&quot;/&gt;&lt;/w:rPr&gt;&lt;/m:ctrlPr&gt;&lt;/m:sSubPr&gt;&lt;m:e&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N&lt;/m:t&gt;&lt;/m:r&gt;&lt;/m:e&gt;&lt;m:sub&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w:softHyphen/&gt;&lt;/m:r&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rsv_period&lt;/m:t&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A0602">
                    <w:rPr>
                      <w:rFonts w:eastAsia="Gulim" w:cs="Times"/>
                      <w:sz w:val="18"/>
                      <w:szCs w:val="18"/>
                      <w:lang w:eastAsia="ko-KR"/>
                    </w:rPr>
                    <w:instrText xml:space="preserve"> </w:instrText>
                  </w:r>
                  <w:r w:rsidRPr="006A0602">
                    <w:rPr>
                      <w:rFonts w:eastAsia="Gulim" w:cs="Times"/>
                      <w:sz w:val="18"/>
                      <w:szCs w:val="18"/>
                      <w:lang w:eastAsia="ko-KR"/>
                    </w:rPr>
                    <w:fldChar w:fldCharType="separate"/>
                  </w:r>
                  <w:r w:rsidR="00F52B06">
                    <w:rPr>
                      <w:rFonts w:cs="Times"/>
                      <w:noProof/>
                      <w:position w:val="-8"/>
                      <w:sz w:val="18"/>
                      <w:szCs w:val="18"/>
                    </w:rPr>
                    <w:pict w14:anchorId="3B5E3287">
                      <v:shape id="_x0000_i1032" type="#_x0000_t75" alt="" style="width:100.2pt;height:15.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54F&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0D154F&quot; wsp:rsidP=&quot;000D154F&quot;&gt;&lt;m:oMathPara&gt;&lt;m:oMath&gt;&lt;m:r&gt;&lt;w:rPr&gt;&lt;w:rFonts w:ascii=&quot;Cambria Math&quot; w:fareast=&quot;Gulim&quot; w:h-ansi=&quot;Cambria Math&quot; w:cs=&quot;Calibri&quot;/&gt;&lt;wx:font wx:val=&quot;Cambria Math&quot;/&gt;&lt;w:i/&gt;&lt;w:sz w:val=&quot;22&quot;/&gt;&lt;w:sz-cs w:val=&quot;22&quot;/&gt;&lt;w:lang w:val=&quot;EN-US&quot; w:fareast=&quot;KO&quot;/&gt;&lt;/w:rPr&gt;&lt;m:t&gt;Y=&lt;/m:t&gt;&lt;/m:r&gt;&lt;m:d&gt;&lt;m:dPr&gt;&lt;m:begChr m:val=&quot;‚åà&quot;/&gt;&lt;m:endChr m:val=&quot;‚åâ&quot;/&gt;&lt;m:ctrlPr&gt;&lt;w:rPr&gt;&lt;w:rFonts w:ascii=&quot;Cambria Math&quot; w:fareast=&quot;Gulim&quot; w:h-ansi=&quot;Cambria Math&quot; w:cs=&quot;Calibri&quot;/&gt;&lt;wx:font wx:val=&quot;Cambria Math&quot;/&gt;&lt;w:sz w:val=&quot;22&quot;/&gt;&lt;w:sz-cs w:val=&quot;22&quot;/&gt;&lt;w:lang w:val=&quot;EN-US&quot; w:fareast=&quot;KO&quot;/&gt;&lt;/w:rPr&gt;&lt;/m:ctrlPr&gt;&lt;/m:dPr&gt;&lt;m:e&gt;&lt;m:func&gt;&lt;m:funcPr&gt;&lt;m:ctrlPr&gt;&lt;w:rPr&gt;&lt;w:rFonts w:ascii=&quot;Cambria Math&quot; w:fareast=&quot;Gulim&quot; w:h-ansi=&quot;Cambria Math&quot; w:cs=&quot;Calibri&quot;/&gt;&lt;wx:font wx:val=&quot;Cambria Math&quot;/&gt;&lt;w:sz w:val=&quot;22&quot;/&gt;&lt;w:sz-cs w:val=&quot;22&quot;/&gt;&lt;w:lang w:val=&quot;EN-US&quot; w:fareast=&quot;KO&quot;/&gt;&lt;/w:rPr&gt;&lt;/m:ctrlPr&gt;&lt;/m:funcPr&gt;&lt;m:fName&gt;&lt;m:sSub&gt;&lt;m:sSubPr&gt;&lt;m:ctrlPr&gt;&lt;w:rPr&gt;&lt;w:rFonts w:ascii=&quot;Cambria Math&quot; w:fareast=&quot;Gulim&quot; w:h-ansi=&quot;Cambria Math&quot; w:cs=&quot;Calibri&quot;/&gt;&lt;wx:font wx:val=&quot;Cambria Math&quot;/&gt;&lt;w:sz w:val=&quot;22&quot;/&gt;&lt;w:sz-cs w:val=&quot;22&quot;/&gt;&lt;w:lang w:val=&quot;EN-US&quot; w:fareast=&quot;KO&quot;/&gt;&lt;/w:rPr&gt;&lt;/m:ctrlPr&gt;&lt;/m:sSubPr&gt;&lt;m:e&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log&lt;/m:t&gt;&lt;/m:r&gt;&lt;/m:e&gt;&lt;m:sub&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2&lt;/m:t&gt;&lt;/m:r&gt;&lt;/m:sub&gt;&lt;/m:sSub&gt;&lt;/m:fName&gt;&lt;m:e&gt;&lt;m:sSub&gt;&lt;m:sSubPr&gt;&lt;m:ctrlPr&gt;&lt;w:rPr&gt;&lt;w:rFonts w:ascii=&quot;Cambria Math&quot; w:fareast=&quot;Gulim&quot; w:h-ansi=&quot;Cambria Math&quot; w:cs=&quot;Calibri&quot;/&gt;&lt;wx:font wx:val=&quot;Cambria Math&quot;/&gt;&lt;w:sz w:val=&quot;22&quot;/&gt;&lt;w:sz-cs w:val=&quot;22&quot;/&gt;&lt;w:lang w:val=&quot;EN-US&quot; w:fareast=&quot;KO&quot;/&gt;&lt;/w:rPr&gt;&lt;/m:ctrlPr&gt;&lt;/m:sSubPr&gt;&lt;m:e&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N&lt;/m:t&gt;&lt;/m:r&gt;&lt;/m:e&gt;&lt;m:sub&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w:softHyphen/&gt;&lt;/m:r&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rsv_period&lt;/m:t&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A0602">
                    <w:rPr>
                      <w:rFonts w:eastAsia="Gulim" w:cs="Times"/>
                      <w:sz w:val="18"/>
                      <w:szCs w:val="18"/>
                      <w:lang w:eastAsia="ko-KR"/>
                    </w:rPr>
                    <w:fldChar w:fldCharType="end"/>
                  </w:r>
                  <w:r w:rsidRPr="006A0602">
                    <w:rPr>
                      <w:rFonts w:eastAsia="Gulim" w:cs="Times"/>
                      <w:sz w:val="18"/>
                      <w:szCs w:val="18"/>
                      <w:lang w:eastAsia="ko-KR"/>
                    </w:rPr>
                    <w:t xml:space="preserve">with that </w:t>
                  </w:r>
                  <w:r w:rsidRPr="006A0602">
                    <w:rPr>
                      <w:rFonts w:eastAsia="Gulim" w:cs="Times"/>
                      <w:sz w:val="18"/>
                      <w:szCs w:val="18"/>
                      <w:lang w:eastAsia="ko-KR"/>
                    </w:rPr>
                    <w:fldChar w:fldCharType="begin"/>
                  </w:r>
                  <w:r w:rsidRPr="006A0602">
                    <w:rPr>
                      <w:rFonts w:eastAsia="Gulim" w:cs="Times"/>
                      <w:sz w:val="18"/>
                      <w:szCs w:val="18"/>
                      <w:lang w:eastAsia="ko-KR"/>
                    </w:rPr>
                    <w:instrText xml:space="preserve"> QUOTE </w:instrText>
                  </w:r>
                  <w:r w:rsidR="00F52B06">
                    <w:rPr>
                      <w:rFonts w:cs="Times"/>
                      <w:noProof/>
                      <w:position w:val="-8"/>
                      <w:sz w:val="18"/>
                      <w:szCs w:val="18"/>
                    </w:rPr>
                    <w:pict w14:anchorId="73E46D17">
                      <v:shape id="_x0000_i1031" type="#_x0000_t75" alt="" style="width:49pt;height:14.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128D&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65128D&quot; wsp:rsidP=&quot;0065128D&quot;&gt;&lt;m:oMathPara&gt;&lt;m:oMath&gt;&lt;m:sSub&gt;&lt;m:sSubPr&gt;&lt;m:ctrlPr&gt;&lt;w:rPr&gt;&lt;w:rFonts w:ascii=&quot;Cambria Math&quot; w:fareast=&quot;Gulim&quot; w:h-ansi=&quot;Cambria Math&quot; w:cs=&quot;Calibri&quot;/&gt;&lt;wx:font wx:val=&quot;Cambria Math&quot;/&gt;&lt;w:sz w:val=&quot;22&quot;/&gt;&lt;w:sz-cs w:val=&quot;22&quot;/&gt;&lt;w:lang w:val=&quot;EN-US&quot; w:fareast=&quot;KO&quot;/&gt;&lt;/w:rPr&gt;&lt;/m:ctrlPr&gt;&lt;/m:sSubPr&gt;&lt;m:e&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N&lt;/m:t&gt;&lt;/m:r&gt;&lt;/m:e&gt;&lt;m:sub&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w:softHyphen/&gt;&lt;/m:r&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rsv_perio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A0602">
                    <w:rPr>
                      <w:rFonts w:eastAsia="Gulim" w:cs="Times"/>
                      <w:sz w:val="18"/>
                      <w:szCs w:val="18"/>
                      <w:lang w:eastAsia="ko-KR"/>
                    </w:rPr>
                    <w:instrText xml:space="preserve"> </w:instrText>
                  </w:r>
                  <w:r w:rsidRPr="006A0602">
                    <w:rPr>
                      <w:rFonts w:eastAsia="Gulim" w:cs="Times"/>
                      <w:sz w:val="18"/>
                      <w:szCs w:val="18"/>
                      <w:lang w:eastAsia="ko-KR"/>
                    </w:rPr>
                    <w:fldChar w:fldCharType="separate"/>
                  </w:r>
                  <w:r w:rsidR="00F52B06">
                    <w:rPr>
                      <w:rFonts w:cs="Times"/>
                      <w:noProof/>
                      <w:position w:val="-8"/>
                      <w:sz w:val="18"/>
                      <w:szCs w:val="18"/>
                    </w:rPr>
                    <w:pict w14:anchorId="21E03558">
                      <v:shape id="_x0000_i1030" type="#_x0000_t75" alt="" style="width:49pt;height:14.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128D&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65128D&quot; wsp:rsidP=&quot;0065128D&quot;&gt;&lt;m:oMathPara&gt;&lt;m:oMath&gt;&lt;m:sSub&gt;&lt;m:sSubPr&gt;&lt;m:ctrlPr&gt;&lt;w:rPr&gt;&lt;w:rFonts w:ascii=&quot;Cambria Math&quot; w:fareast=&quot;Gulim&quot; w:h-ansi=&quot;Cambria Math&quot; w:cs=&quot;Calibri&quot;/&gt;&lt;wx:font wx:val=&quot;Cambria Math&quot;/&gt;&lt;w:sz w:val=&quot;22&quot;/&gt;&lt;w:sz-cs w:val=&quot;22&quot;/&gt;&lt;w:lang w:val=&quot;EN-US&quot; w:fareast=&quot;KO&quot;/&gt;&lt;/w:rPr&gt;&lt;/m:ctrlPr&gt;&lt;/m:sSubPr&gt;&lt;m:e&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N&lt;/m:t&gt;&lt;/m:r&gt;&lt;/m:e&gt;&lt;m:sub&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w:softHyphen/&gt;&lt;/m:r&gt;&lt;m:r&gt;&lt;m:rPr&gt;&lt;m:sty m:val=&quot;p&quot;/&gt;&lt;/m:rPr&gt;&lt;w:rPr&gt;&lt;w:rFonts w:ascii=&quot;Cambria Math&quot; w:fareast=&quot;Gulim&quot; w:h-ansi=&quot;Cambria Math&quot; w:cs=&quot;Calibri&quot;/&gt;&lt;wx:font wx:val=&quot;Cambria Math&quot;/&gt;&lt;w:sz w:val=&quot;22&quot;/&gt;&lt;w:sz-cs w:val=&quot;22&quot;/&gt;&lt;w:lang w:val=&quot;EN-US&quot; w:fareast=&quot;KO&quot;/&gt;&lt;/w:rPr&gt;&lt;m:t&gt;rsv_perio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A0602">
                    <w:rPr>
                      <w:rFonts w:eastAsia="Gulim" w:cs="Times"/>
                      <w:sz w:val="18"/>
                      <w:szCs w:val="18"/>
                      <w:lang w:eastAsia="ko-KR"/>
                    </w:rPr>
                    <w:fldChar w:fldCharType="end"/>
                  </w:r>
                  <w:r w:rsidRPr="006A0602">
                    <w:rPr>
                      <w:rFonts w:eastAsia="Gulim" w:cs="Times"/>
                      <w:sz w:val="18"/>
                      <w:szCs w:val="18"/>
                      <w:lang w:eastAsia="ko-KR"/>
                    </w:rPr>
                    <w:t xml:space="preserve">  is the number of entries in the higher layer parameter </w:t>
                  </w:r>
                  <w:proofErr w:type="spellStart"/>
                  <w:r w:rsidRPr="006A0602">
                    <w:rPr>
                      <w:rFonts w:eastAsia="Gulim" w:cs="Times"/>
                      <w:i/>
                      <w:sz w:val="18"/>
                      <w:szCs w:val="18"/>
                      <w:lang w:eastAsia="ko-KR"/>
                    </w:rPr>
                    <w:t>sl-ResourceReservePeriodList</w:t>
                  </w:r>
                  <w:proofErr w:type="spellEnd"/>
                  <w:r w:rsidRPr="006A0602">
                    <w:rPr>
                      <w:rFonts w:eastAsia="Gulim" w:cs="Times"/>
                      <w:sz w:val="18"/>
                      <w:szCs w:val="18"/>
                      <w:lang w:eastAsia="ko-KR"/>
                    </w:rPr>
                    <w:t xml:space="preserve">, if higher layer parameter </w:t>
                  </w:r>
                  <w:proofErr w:type="spellStart"/>
                  <w:r w:rsidRPr="006A0602">
                    <w:rPr>
                      <w:rFonts w:eastAsia="Gulim" w:cs="Times"/>
                      <w:sz w:val="18"/>
                      <w:szCs w:val="18"/>
                      <w:lang w:eastAsia="ko-KR"/>
                    </w:rPr>
                    <w:t>sl-</w:t>
                  </w:r>
                  <w:r w:rsidRPr="006A0602">
                    <w:rPr>
                      <w:rFonts w:eastAsia="Gulim" w:cs="Times"/>
                      <w:i/>
                      <w:sz w:val="18"/>
                      <w:szCs w:val="18"/>
                      <w:lang w:eastAsia="ko-KR"/>
                    </w:rPr>
                    <w:t>MultiReserveResoure</w:t>
                  </w:r>
                  <w:proofErr w:type="spellEnd"/>
                  <w:r w:rsidRPr="006A0602">
                    <w:rPr>
                      <w:rFonts w:eastAsia="Gulim" w:cs="Times"/>
                      <w:sz w:val="18"/>
                      <w:szCs w:val="18"/>
                      <w:lang w:eastAsia="ko-KR"/>
                    </w:rPr>
                    <w:t xml:space="preserve"> is configured; </w:t>
                  </w:r>
                  <w:r w:rsidRPr="006A0602">
                    <w:rPr>
                      <w:rFonts w:eastAsia="Gulim" w:cs="Times"/>
                      <w:sz w:val="18"/>
                      <w:szCs w:val="18"/>
                      <w:lang w:eastAsia="ko-KR"/>
                    </w:rPr>
                    <w:fldChar w:fldCharType="begin"/>
                  </w:r>
                  <w:r w:rsidRPr="006A0602">
                    <w:rPr>
                      <w:rFonts w:eastAsia="Gulim" w:cs="Times"/>
                      <w:sz w:val="18"/>
                      <w:szCs w:val="18"/>
                      <w:lang w:eastAsia="ko-KR"/>
                    </w:rPr>
                    <w:instrText xml:space="preserve"> QUOTE </w:instrText>
                  </w:r>
                  <w:r w:rsidR="00F52B06">
                    <w:rPr>
                      <w:rFonts w:cs="Times"/>
                      <w:noProof/>
                      <w:position w:val="-5"/>
                      <w:sz w:val="18"/>
                      <w:szCs w:val="18"/>
                    </w:rPr>
                    <w:pict w14:anchorId="0D0813DA">
                      <v:shape id="_x0000_i1029" type="#_x0000_t75" alt="" style="width:26.9pt;height:1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37434&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637434&quot; wsp:rsidP=&quot;00637434&quot;&gt;&lt;m:oMathPara&gt;&lt;m:oMath&gt;&lt;m:r&gt;&lt;w:rPr&gt;&lt;w:rFonts w:ascii=&quot;Cambria Math&quot; w:fareast=&quot;Gulim&quot; w:h-ansi=&quot;Cambria Math&quot; w:cs=&quot;Calibri&quot;/&gt;&lt;wx:font wx:val=&quot;Cambria Math&quot;/&gt;&lt;w:i/&gt;&lt;w:sz w:val=&quot;22&quot;/&gt;&lt;w:sz-cs w:val=&quot;22&quot;/&gt;&lt;w:lang w:val=&quot;EN-US&quot; w:fareast=&quot;KO&quot;/&gt;&lt;/w:rPr&gt;&lt;m:t&gt;Y=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A0602">
                    <w:rPr>
                      <w:rFonts w:eastAsia="Gulim" w:cs="Times"/>
                      <w:sz w:val="18"/>
                      <w:szCs w:val="18"/>
                      <w:lang w:eastAsia="ko-KR"/>
                    </w:rPr>
                    <w:instrText xml:space="preserve"> </w:instrText>
                  </w:r>
                  <w:r w:rsidRPr="006A0602">
                    <w:rPr>
                      <w:rFonts w:eastAsia="Gulim" w:cs="Times"/>
                      <w:sz w:val="18"/>
                      <w:szCs w:val="18"/>
                      <w:lang w:eastAsia="ko-KR"/>
                    </w:rPr>
                    <w:fldChar w:fldCharType="separate"/>
                  </w:r>
                  <w:r w:rsidR="00F52B06">
                    <w:rPr>
                      <w:rFonts w:cs="Times"/>
                      <w:noProof/>
                      <w:position w:val="-5"/>
                      <w:sz w:val="18"/>
                      <w:szCs w:val="18"/>
                    </w:rPr>
                    <w:pict w14:anchorId="1D1BC251">
                      <v:shape id="_x0000_i1028" type="#_x0000_t75" alt="" style="width:26.9pt;height:1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37434&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637434&quot; wsp:rsidP=&quot;00637434&quot;&gt;&lt;m:oMathPara&gt;&lt;m:oMath&gt;&lt;m:r&gt;&lt;w:rPr&gt;&lt;w:rFonts w:ascii=&quot;Cambria Math&quot; w:fareast=&quot;Gulim&quot; w:h-ansi=&quot;Cambria Math&quot; w:cs=&quot;Calibri&quot;/&gt;&lt;wx:font wx:val=&quot;Cambria Math&quot;/&gt;&lt;w:i/&gt;&lt;w:sz w:val=&quot;22&quot;/&gt;&lt;w:sz-cs w:val=&quot;22&quot;/&gt;&lt;w:lang w:val=&quot;EN-US&quot; w:fareast=&quot;KO&quot;/&gt;&lt;/w:rPr&gt;&lt;m:t&gt;Y=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A0602">
                    <w:rPr>
                      <w:rFonts w:eastAsia="Gulim" w:cs="Times"/>
                      <w:sz w:val="18"/>
                      <w:szCs w:val="18"/>
                      <w:lang w:eastAsia="ko-KR"/>
                    </w:rPr>
                    <w:fldChar w:fldCharType="end"/>
                  </w:r>
                  <w:r w:rsidRPr="006A0602">
                    <w:rPr>
                      <w:rFonts w:eastAsia="Gulim" w:cs="Times"/>
                      <w:sz w:val="18"/>
                      <w:szCs w:val="18"/>
                      <w:lang w:eastAsia="ko-KR"/>
                    </w:rPr>
                    <w:t xml:space="preserve"> otherwise.</w:t>
                  </w:r>
                </w:p>
              </w:tc>
            </w:tr>
            <w:tr w:rsidR="00356FEB" w14:paraId="0478D377" w14:textId="77777777" w:rsidTr="00356FEB">
              <w:trPr>
                <w:jc w:val="center"/>
              </w:trPr>
              <w:tc>
                <w:tcPr>
                  <w:tcW w:w="2099" w:type="dxa"/>
                  <w:shd w:val="clear" w:color="auto" w:fill="auto"/>
                </w:tcPr>
                <w:p w14:paraId="5EABFBB8" w14:textId="77777777"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Resource selection window location</w:t>
                  </w:r>
                </w:p>
              </w:tc>
              <w:tc>
                <w:tcPr>
                  <w:tcW w:w="6536" w:type="dxa"/>
                  <w:shd w:val="clear" w:color="auto" w:fill="auto"/>
                </w:tcPr>
                <w:p w14:paraId="06E4B649" w14:textId="77777777" w:rsidR="00356FEB" w:rsidRPr="006A0602" w:rsidRDefault="00F52B06" w:rsidP="00356FEB">
                  <w:pPr>
                    <w:jc w:val="both"/>
                    <w:rPr>
                      <w:rFonts w:eastAsia="Gulim" w:cs="Times"/>
                      <w:sz w:val="18"/>
                      <w:szCs w:val="18"/>
                      <w:lang w:eastAsia="ko-KR"/>
                    </w:rPr>
                  </w:pPr>
                  <w:r>
                    <w:rPr>
                      <w:rFonts w:cs="Times"/>
                      <w:noProof/>
                      <w:sz w:val="18"/>
                      <w:szCs w:val="18"/>
                    </w:rPr>
                    <w:pict w14:anchorId="5367F280">
                      <v:shape id="_x0000_i1027" type="#_x0000_t75" alt="" style="width:98.9pt;height:15.2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2C3F&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Pr=&quot;00C42C3F&quot; wsp:rsidRDefault=&quot;00C42C3F&quot; wsp:rsidP=&quot;00C42C3F&quot;&gt;&lt;m:oMathPara&gt;&lt;m:oMath&gt;&lt;m:r&gt;&lt;m:rPr&gt;&lt;m:sty m:val=&quot;p&quot;/&gt;&lt;/m:rPr&gt;&lt;w:rPr&gt;&lt;w:rFonts w:ascii=&quot;Cambria Math&quot; w:fareast=&quot;Gulim&quot; w:h-ansi=&quot;Cambria Math&quot; w:cs=&quot;Calibri&quot;/&gt;&lt;wx:font wx:val=&quot;Cambria Math&quot;/&gt;&lt;w:sz w:val=&quot;22&quot;/&gt;&lt;w:lang w:fareast=&quot;KO&quot;/&gt;&lt;/w:rPr&gt;&lt;m:t&gt;2&lt;/m:t&gt;&lt;/m:r&gt;&lt;m:d&gt;&lt;m:dPr&gt;&lt;m:ctrlPr&gt;&lt;w:rPr&gt;&lt;w:rFonts w:ascii=&quot;Cambria Math&quot; w:fareast=&quot;Gulim&quot; w:h-ansi=&quot;Cambria Math&quot; w:cs=&quot;Calibri&quot;/&gt;&lt;wx:font wx:val=&quot;Cambria Math&quot;/&gt;&lt;w:sz w:val=&quot;22&quot;/&gt;&lt;w:lang w:fareast=&quot;KO&quot;/&gt;&lt;/w:rPr&gt;&lt;/m:ctrlPr&gt;&lt;/m:dPr&gt;&lt;m:e&gt;&lt;m:r&gt;&lt;m:rPr&gt;&lt;m:sty m:val=&quot;p&quot;/&gt;&lt;/m:rPr&gt;&lt;w:rPr&gt;&lt;w:rFonts w:ascii=&quot;Cambria Math&quot; w:fareast=&quot;Gulim&quot; w:h-ansi=&quot;Cambria Math&quot; w:cs=&quot;Calibri&quot;/&gt;&lt;wx:font wx:val=&quot;Cambria Math&quot;/&gt;&lt;w:sz w:val=&quot;22&quot;/&gt;&lt;w:lang w:fareast=&quot;KO&quot;/&gt;&lt;/w:rPr&gt;&lt;m:t&gt;10+&lt;/m:t&gt;&lt;/m:r&gt;&lt;m:d&gt;&lt;m:dPr&gt;&lt;m:begChr m:val=&quot;‚åà&quot;/&gt;&lt;m:endChr m:val=&quot;‚åâ&quot;/&gt;&lt;m:ctrlPr&gt;&lt;w:rPr&gt;&lt;w:rFonts w:ascii=&quot;Cambria Math&quot; w:fareast=&quot;Gulim&quot; w:h-ansi=&quot;Cambria Math&quot; w:cs=&quot;Calibri&quot;/&gt;&lt;wx:font wx:val=&quot;Cambria Math&quot;/&gt;&lt;w:sz w:val=&quot;22&quot;/&gt;&lt;w:lang w:fareast=&quot;KO&quot;/&gt;&lt;/w:rPr&gt;&lt;/m:ctrlPr&gt;&lt;/m:dPr&gt;&lt;m:e&gt;&lt;m:sSub&gt;&lt;m:sSubPr&gt;&lt;m:ctrlPr&gt;&lt;w:rPr&gt;&lt;w:rFonts w:ascii=&quot;Cambria Math&quot; w:fareast=&quot;Gulim&quot; w:h-ansi=&quot;Cambria Math&quot; w:cs=&quot;Calibri&quot;/&gt;&lt;wx:font wx:val=&quot;Cambria Math&quot;/&gt;&lt;w:sz w:val=&quot;22&quot;/&gt;&lt;w:lang w:fareast=&quot;KO&quot;/&gt;&lt;/w:rPr&gt;&lt;/m:ctrlPr&gt;&lt;/m:sSubPr&gt;&lt;m:e&gt;&lt;m:r&gt;&lt;m:rPr&gt;&lt;m:nor/&gt;&lt;/m:rPr&gt;&lt;w:rPr&gt;&lt;w:rFonts w:ascii=&quot;Calibri&quot; w:fareast=&quot;Gulim&quot; w:h-ansi=&quot;Calibri&quot; w:cs=&quot;Calibri&quot;/&gt;&lt;wx:font wx:val=&quot;Calibri&quot;/&gt;&lt;w:sz w:val=&quot;22&quot;/&gt;&lt;w:lang w:fareast=&quot;KO&quot;/&gt;&lt;/w:rPr&gt;&lt;m:t&gt;log&lt;/m:t&gt;&lt;/m:r&gt;&lt;/m:e&gt;&lt;m:sub&gt;&lt;m:r&gt;&lt;m:rPr&gt;&lt;m:nor/&gt;&lt;/m:rPr&gt;&lt;w:rPr&gt;&lt;w:rFonts w:ascii=&quot;Calibri&quot; w:fareast=&quot;Gulim&quot; w:h-ansi=&quot;Calibri&quot; w:cs=&quot;Calibri&quot;/&gt;&lt;wx:font wx:val=&quot;Calibri&quot;/&gt;&lt;w:sz w:val=&quot;22&quot;/&gt;&lt;w:lang w:fareast=&quot;KO&quot;/&gt;&lt;/w:rPr&gt;&lt;m:t&gt;2&lt;/m:t&gt;&lt;/m:r&gt;&lt;/m:sub&gt;&lt;/m:sSub&gt;&lt;m:r&gt;&lt;m:rPr&gt;&lt;m:nor/&gt;&lt;/m:rPr&gt;&lt;w:rPr&gt;&lt;w:rFonts w:ascii=&quot;Calibri&quot; w:fareast=&quot;Gulim&quot; w:h-ansi=&quot;Calibri&quot; w:cs=&quot;Calibri&quot;/&gt;&lt;wx:font wx:val=&quot;Calibri&quot;/&gt;&lt;w:sz w:val=&quot;22&quot;/&gt;&lt;w:lang w:fareast=&quot;KO&quot;/&gt;&lt;/w:rPr&gt;&lt;m:t&gt;(10‚àô&lt;/m:t&gt;&lt;/m:r&gt;&lt;m:sSup&gt;&lt;m:sSupPr&gt;&lt;m:ctrlPr&gt;&lt;w:rPr&gt;&lt;w:rFonts w:ascii=&quot;Cambria Math&quot; w:fareast=&quot;Gulim&quot; w:h-ansi=&quot;Cambria Math&quot; w:cs=&quot;Calibri&quot;/&gt;&lt;wx:font wx:val=&quot;Cambria Math&quot;/&gt;&lt;w:sz w:val=&quot;22&quot;/&gt;&lt;w:lang w:fareast=&quot;KO&quot;/&gt;&lt;/w:rPr&gt;&lt;/m:ctrlPr&gt;&lt;/m:sSupPr&gt;&lt;m:e&gt;&lt;m:r&gt;&lt;m:rPr&gt;&lt;m:sty m:val=&quot;p&quot;/&gt;&lt;/m:rPr&gt;&lt;w:rPr&gt;&lt;w:rFonts w:ascii=&quot;Cambria Math&quot; w:fareast=&quot;Gulim&quot; w:h-ansi=&quot;Calibri&quot; w:cs=&quot;Calibri&quot;/&gt;&lt;wx:font wx:val=&quot;Cambria Math&quot;/&gt;&lt;w:sz w:val=&quot;22&quot;/&gt;&lt;w:lang w:fareast=&quot;KO&quot;/&gt;&lt;/w:rPr&gt;&lt;m:t&gt;2&lt;/m:t&gt;&lt;/m:r&gt;&lt;/m:e&gt;&lt;m:sup&gt;&lt;m:r&gt;&lt;m:rPr&gt;&lt;m:sty m:val=&quot;p&quot;/&gt;&lt;/m:rPr&gt;&lt;w:rPr&gt;&lt;w:rFonts w:ascii=&quot;Cambria Math&quot; w:fareast=&quot;Gulim&quot; w:h-ansi=&quot;Cambria Math&quot; w:cs=&quot;Calibri&quot;/&gt;&lt;wx:font wx:val=&quot;Cambria Math&quot;/&gt;&lt;w:sz w:val=&quot;22&quot;/&gt;&lt;w:lang w:fareast=&quot;KO&quot;/&gt;&lt;/w:rPr&gt;&lt;m:t&gt;Œº&lt;/m:t&gt;&lt;/m:r&gt;&lt;/m:sup&gt;&lt;/m:sSup&gt;&lt;m:r&gt;&lt;m:rPr&gt;&lt;m:nor/&gt;&lt;/m:rPr&gt;&lt;w:rPr&gt;&lt;w:rFonts w:ascii=&quot;Calibri&quot; w:fareast=&quot;Gulim&quot; w:h-ansi=&quot;Calibri&quot; w:cs=&quot;Calibri&quot;/&gt;&lt;wx:font wx:val=&quot;Calibri&quot;/&gt;&lt;w:sz w:val=&quot;22&quot;/&gt;&lt;w:lang w:fareast=&quot;KO&quot;/&gt;&lt;/w:rPr&gt;&lt;m:t&gt;)&lt;/m:t&gt;&lt;/m:r&gt;&lt;/m:e&gt;&lt;/m:d&gt;&lt;/m:e&gt;&lt;/m:d&gt;&lt;/m:oMath&gt;&lt;/m:oMathPara&gt;&lt;/w:p&gt;&lt;w:sectPr wsp:rsidR=&quot;00000000&quot; wsp:rsidRPr=&quot;00C42C3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0F31CC57" w14:textId="1601F593"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 xml:space="preserve">Where </w:t>
                  </w:r>
                  <w:r w:rsidRPr="006A0602">
                    <w:rPr>
                      <w:rFonts w:eastAsia="Gulim" w:cs="Times"/>
                      <w:sz w:val="18"/>
                      <w:szCs w:val="18"/>
                      <w:lang w:eastAsia="ko-KR"/>
                    </w:rPr>
                    <w:fldChar w:fldCharType="begin"/>
                  </w:r>
                  <w:r w:rsidRPr="006A0602">
                    <w:rPr>
                      <w:rFonts w:eastAsia="Gulim" w:cs="Times"/>
                      <w:sz w:val="18"/>
                      <w:szCs w:val="18"/>
                      <w:lang w:eastAsia="ko-KR"/>
                    </w:rPr>
                    <w:instrText xml:space="preserve"> QUOTE </w:instrText>
                  </w:r>
                  <w:r w:rsidR="00F52B06">
                    <w:rPr>
                      <w:rFonts w:cs="Times"/>
                      <w:noProof/>
                      <w:position w:val="-5"/>
                      <w:sz w:val="18"/>
                      <w:szCs w:val="18"/>
                    </w:rPr>
                    <w:pict w14:anchorId="0EBD98A0">
                      <v:shape id="_x0000_i1026" type="#_x0000_t75" alt="" style="width:6.05pt;height:1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0190A&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0190A&quot; wsp:rsidP=&quot;0020190A&quot;&gt;&lt;m:oMathPara&gt;&lt;m:oMath&gt;&lt;m:r&gt;&lt;m:rPr&gt;&lt;m:sty m:val=&quot;p&quot;/&gt;&lt;/m:rPr&gt;&lt;w:rPr&gt;&lt;w:rFonts w:ascii=&quot;Cambria Math&quot; w:fareast=&quot;Gulim&quot; w:h-ansi=&quot;Cambria Math&quot; w:cs=&quot;Calibri&quot;/&gt;&lt;wx:font wx:val=&quot;Cambria Math&quot;/&gt;&lt;w:sz w:val=&quot;22&quot;/&gt;&lt;w:lang w:fareast=&quot;KO&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A0602">
                    <w:rPr>
                      <w:rFonts w:eastAsia="Gulim" w:cs="Times"/>
                      <w:sz w:val="18"/>
                      <w:szCs w:val="18"/>
                      <w:lang w:eastAsia="ko-KR"/>
                    </w:rPr>
                    <w:instrText xml:space="preserve"> </w:instrText>
                  </w:r>
                  <w:r w:rsidRPr="006A0602">
                    <w:rPr>
                      <w:rFonts w:eastAsia="Gulim" w:cs="Times"/>
                      <w:sz w:val="18"/>
                      <w:szCs w:val="18"/>
                      <w:lang w:eastAsia="ko-KR"/>
                    </w:rPr>
                    <w:fldChar w:fldCharType="separate"/>
                  </w:r>
                  <w:r w:rsidR="00F52B06">
                    <w:rPr>
                      <w:rFonts w:cs="Times"/>
                      <w:noProof/>
                      <w:position w:val="-5"/>
                      <w:sz w:val="18"/>
                      <w:szCs w:val="18"/>
                    </w:rPr>
                    <w:pict w14:anchorId="5AA646ED">
                      <v:shape id="_x0000_i1025" type="#_x0000_t75" alt="" style="width:6.05pt;height:13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206F5&quot;/&gt;&lt;wsp:rsid wsp:val=&quot;00021A46&quot;/&gt;&lt;wsp:rsid wsp:val=&quot;00024A8C&quot;/&gt;&lt;wsp:rsid wsp:val=&quot;00027418&quot;/&gt;&lt;wsp:rsid wsp:val=&quot;000279B6&quot;/&gt;&lt;wsp:rsid wsp:val=&quot;00031339&quot;/&gt;&lt;wsp:rsid wsp:val=&quot;00031A3C&quot;/&gt;&lt;wsp:rsid wsp:val=&quot;00047F10&quot;/&gt;&lt;wsp:rsid wsp:val=&quot;00053611&quot;/&gt;&lt;wsp:rsid wsp:val=&quot;00062A4E&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407D&quot;/&gt;&lt;wsp:rsid wsp:val=&quot;000967F6&quot;/&gt;&lt;wsp:rsid wsp:val=&quot;000A0641&quot;/&gt;&lt;wsp:rsid wsp:val=&quot;000A09CE&quot;/&gt;&lt;wsp:rsid wsp:val=&quot;000B15F4&quot;/&gt;&lt;wsp:rsid wsp:val=&quot;000B22CD&quot;/&gt;&lt;wsp:rsid wsp:val=&quot;000B497A&quot;/&gt;&lt;wsp:rsid wsp:val=&quot;000B7988&quot;/&gt;&lt;wsp:rsid wsp:val=&quot;000C256E&quot;/&gt;&lt;wsp:rsid wsp:val=&quot;000C5F91&quot;/&gt;&lt;wsp:rsid wsp:val=&quot;000C7D05&quot;/&gt;&lt;wsp:rsid wsp:val=&quot;000D18A1&quot;/&gt;&lt;wsp:rsid wsp:val=&quot;000D35B1&quot;/&gt;&lt;wsp:rsid wsp:val=&quot;000D66CF&quot;/&gt;&lt;wsp:rsid wsp:val=&quot;000D6AAF&quot;/&gt;&lt;wsp:rsid wsp:val=&quot;000E5123&quot;/&gt;&lt;wsp:rsid wsp:val=&quot;001014E9&quot;/&gt;&lt;wsp:rsid wsp:val=&quot;00105D13&quot;/&gt;&lt;wsp:rsid wsp:val=&quot;00106713&quot;/&gt;&lt;wsp:rsid wsp:val=&quot;001100C6&quot;/&gt;&lt;wsp:rsid wsp:val=&quot;0011075B&quot;/&gt;&lt;wsp:rsid wsp:val=&quot;001145B9&quot;/&gt;&lt;wsp:rsid wsp:val=&quot;00125F48&quot;/&gt;&lt;wsp:rsid wsp:val=&quot;00127849&quot;/&gt;&lt;wsp:rsid wsp:val=&quot;00131CB0&quot;/&gt;&lt;wsp:rsid wsp:val=&quot;00150BB2&quot;/&gt;&lt;wsp:rsid wsp:val=&quot;00163591&quot;/&gt;&lt;wsp:rsid wsp:val=&quot;00166083&quot;/&gt;&lt;wsp:rsid wsp:val=&quot;001671FB&quot;/&gt;&lt;wsp:rsid wsp:val=&quot;0017184C&quot;/&gt;&lt;wsp:rsid wsp:val=&quot;00175C65&quot;/&gt;&lt;wsp:rsid wsp:val=&quot;00177342&quot;/&gt;&lt;wsp:rsid wsp:val=&quot;0018004F&quot;/&gt;&lt;wsp:rsid wsp:val=&quot;0018139C&quot;/&gt;&lt;wsp:rsid wsp:val=&quot;001937F7&quot;/&gt;&lt;wsp:rsid wsp:val=&quot;00196974&quot;/&gt;&lt;wsp:rsid wsp:val=&quot;001A14E5&quot;/&gt;&lt;wsp:rsid wsp:val=&quot;001A294B&quot;/&gt;&lt;wsp:rsid wsp:val=&quot;001A3074&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2A37&quot;/&gt;&lt;wsp:rsid wsp:val=&quot;001F3CF8&quot;/&gt;&lt;wsp:rsid wsp:val=&quot;001F7502&quot;/&gt;&lt;wsp:rsid wsp:val=&quot;0020190A&quot;/&gt;&lt;wsp:rsid wsp:val=&quot;0021014A&quot;/&gt;&lt;wsp:rsid wsp:val=&quot;00211448&quot;/&gt;&lt;wsp:rsid wsp:val=&quot;00212883&quot;/&gt;&lt;wsp:rsid wsp:val=&quot;00214171&quot;/&gt;&lt;wsp:rsid wsp:val=&quot;00214FCA&quot;/&gt;&lt;wsp:rsid wsp:val=&quot;00221F72&quot;/&gt;&lt;wsp:rsid wsp:val=&quot;002332A5&quot;/&gt;&lt;wsp:rsid wsp:val=&quot;00244808&quot;/&gt;&lt;wsp:rsid wsp:val=&quot;00244D20&quot;/&gt;&lt;wsp:rsid wsp:val=&quot;002471A2&quot;/&gt;&lt;wsp:rsid wsp:val=&quot;002509E7&quot;/&gt;&lt;wsp:rsid wsp:val=&quot;0025466B&quot;/&gt;&lt;wsp:rsid wsp:val=&quot;00255996&quot;/&gt;&lt;wsp:rsid wsp:val=&quot;002572D0&quot;/&gt;&lt;wsp:rsid wsp:val=&quot;00265760&quot;/&gt;&lt;wsp:rsid wsp:val=&quot;00267DC5&quot;/&gt;&lt;wsp:rsid wsp:val=&quot;00271CD9&quot;/&gt;&lt;wsp:rsid wsp:val=&quot;00293C36&quot;/&gt;&lt;wsp:rsid wsp:val=&quot;0029433B&quot;/&gt;&lt;wsp:rsid wsp:val=&quot;00296695&quot;/&gt;&lt;wsp:rsid wsp:val=&quot;002968B3&quot;/&gt;&lt;wsp:rsid wsp:val=&quot;0029757E&quot;/&gt;&lt;wsp:rsid wsp:val=&quot;002A1E7D&quot;/&gt;&lt;wsp:rsid wsp:val=&quot;002A3466&quot;/&gt;&lt;wsp:rsid wsp:val=&quot;002A5341&quot;/&gt;&lt;wsp:rsid wsp:val=&quot;002A790D&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F3405&quot;/&gt;&lt;wsp:rsid wsp:val=&quot;002F4411&quot;/&gt;&lt;wsp:rsid wsp:val=&quot;002F57DF&quot;/&gt;&lt;wsp:rsid wsp:val=&quot;003009C5&quot;/&gt;&lt;wsp:rsid wsp:val=&quot;003052BE&quot;/&gt;&lt;wsp:rsid wsp:val=&quot;00305EA3&quot;/&gt;&lt;wsp:rsid wsp:val=&quot;003067DD&quot;/&gt;&lt;wsp:rsid wsp:val=&quot;00310CFF&quot;/&gt;&lt;wsp:rsid wsp:val=&quot;003149DE&quot;/&gt;&lt;wsp:rsid wsp:val=&quot;00317D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82901&quot;/&gt;&lt;wsp:rsid wsp:val=&quot;00385F62&quot;/&gt;&lt;wsp:rsid wsp:val=&quot;00392E00&quot;/&gt;&lt;wsp:rsid wsp:val=&quot;00394D77&quot;/&gt;&lt;wsp:rsid wsp:val=&quot;003A011A&quot;/&gt;&lt;wsp:rsid wsp:val=&quot;003A135F&quot;/&gt;&lt;wsp:rsid wsp:val=&quot;003A613C&quot;/&gt;&lt;wsp:rsid wsp:val=&quot;003A7215&quot;/&gt;&lt;wsp:rsid wsp:val=&quot;003B0BF8&quot;/&gt;&lt;wsp:rsid wsp:val=&quot;003B209F&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47EE&quot;/&gt;&lt;wsp:rsid wsp:val=&quot;004206FA&quot;/&gt;&lt;wsp:rsid wsp:val=&quot;00420914&quot;/&gt;&lt;wsp:rsid wsp:val=&quot;00431B10&quot;/&gt;&lt;wsp:rsid wsp:val=&quot;00431E83&quot;/&gt;&lt;wsp:rsid wsp:val=&quot;00432F62&quot;/&gt;&lt;wsp:rsid wsp:val=&quot;00434A0E&quot;/&gt;&lt;wsp:rsid wsp:val=&quot;00437B5E&quot;/&gt;&lt;wsp:rsid wsp:val=&quot;00446E0A&quot;/&gt;&lt;wsp:rsid wsp:val=&quot;0045311F&quot;/&gt;&lt;wsp:rsid wsp:val=&quot;0045713D&quot;/&gt;&lt;wsp:rsid wsp:val=&quot;00460DBF&quot;/&gt;&lt;wsp:rsid wsp:val=&quot;00462876&quot;/&gt;&lt;wsp:rsid wsp:val=&quot;00462BD0&quot;/&gt;&lt;wsp:rsid wsp:val=&quot;004643FE&quot;/&gt;&lt;wsp:rsid wsp:val=&quot;0046464A&quot;/&gt;&lt;wsp:rsid wsp:val=&quot;00484726&quot;/&gt;&lt;wsp:rsid wsp:val=&quot;00486B98&quot;/&gt;&lt;wsp:rsid wsp:val=&quot;00490547&quot;/&gt;&lt;wsp:rsid wsp:val=&quot;00491C2A&quot;/&gt;&lt;wsp:rsid wsp:val=&quot;004952EA&quot;/&gt;&lt;wsp:rsid wsp:val=&quot;004A2946&quot;/&gt;&lt;wsp:rsid wsp:val=&quot;004A61FD&quot;/&gt;&lt;wsp:rsid wsp:val=&quot;004B0F2A&quot;/&gt;&lt;wsp:rsid wsp:val=&quot;004B7530&quot;/&gt;&lt;wsp:rsid wsp:val=&quot;004B7F42&quot;/&gt;&lt;wsp:rsid wsp:val=&quot;004C2028&quot;/&gt;&lt;wsp:rsid wsp:val=&quot;004C20CB&quot;/&gt;&lt;wsp:rsid wsp:val=&quot;004C2FAE&quot;/&gt;&lt;wsp:rsid wsp:val=&quot;004C5181&quot;/&gt;&lt;wsp:rsid wsp:val=&quot;004C6C1E&quot;/&gt;&lt;wsp:rsid wsp:val=&quot;004D5A75&quot;/&gt;&lt;wsp:rsid wsp:val=&quot;004D72F2&quot;/&gt;&lt;wsp:rsid wsp:val=&quot;004E1DF7&quot;/&gt;&lt;wsp:rsid wsp:val=&quot;004E2221&quot;/&gt;&lt;wsp:rsid wsp:val=&quot;004E40C3&quot;/&gt;&lt;wsp:rsid wsp:val=&quot;004E592B&quot;/&gt;&lt;wsp:rsid wsp:val=&quot;004F20B4&quot;/&gt;&lt;wsp:rsid wsp:val=&quot;004F509D&quot;/&gt;&lt;wsp:rsid wsp:val=&quot;005063B0&quot;/&gt;&lt;wsp:rsid wsp:val=&quot;00507792&quot;/&gt;&lt;wsp:rsid wsp:val=&quot;00507BF0&quot;/&gt;&lt;wsp:rsid wsp:val=&quot;00507FF9&quot;/&gt;&lt;wsp:rsid wsp:val=&quot;00514701&quot;/&gt;&lt;wsp:rsid wsp:val=&quot;00523133&quot;/&gt;&lt;wsp:rsid wsp:val=&quot;005327C9&quot;/&gt;&lt;wsp:rsid wsp:val=&quot;0053660A&quot;/&gt;&lt;wsp:rsid wsp:val=&quot;005368EB&quot;/&gt;&lt;wsp:rsid wsp:val=&quot;00540963&quot;/&gt;&lt;wsp:rsid wsp:val=&quot;00546BEF&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5CC3&quot;/&gt;&lt;wsp:rsid wsp:val=&quot;00586113&quot;/&gt;&lt;wsp:rsid wsp:val=&quot;005A36E9&quot;/&gt;&lt;wsp:rsid wsp:val=&quot;005A63C4&quot;/&gt;&lt;wsp:rsid wsp:val=&quot;005B5639&quot;/&gt;&lt;wsp:rsid wsp:val=&quot;005C51B2&quot;/&gt;&lt;wsp:rsid wsp:val=&quot;005C5D57&quot;/&gt;&lt;wsp:rsid wsp:val=&quot;005D0E46&quot;/&gt;&lt;wsp:rsid wsp:val=&quot;005D4467&quot;/&gt;&lt;wsp:rsid wsp:val=&quot;005E2FF3&quot;/&gt;&lt;wsp:rsid wsp:val=&quot;005E4C37&quot;/&gt;&lt;wsp:rsid wsp:val=&quot;005F4150&quot;/&gt;&lt;wsp:rsid wsp:val=&quot;0060047A&quot;/&gt;&lt;wsp:rsid wsp:val=&quot;00605AA9&quot;/&gt;&lt;wsp:rsid wsp:val=&quot;00612A8C&quot;/&gt;&lt;wsp:rsid wsp:val=&quot;006159EC&quot;/&gt;&lt;wsp:rsid wsp:val=&quot;00625DB6&quot;/&gt;&lt;wsp:rsid wsp:val=&quot;006262C0&quot;/&gt;&lt;wsp:rsid wsp:val=&quot;00627BC8&quot;/&gt;&lt;wsp:rsid wsp:val=&quot;00630FFB&quot;/&gt;&lt;wsp:rsid wsp:val=&quot;00631F3B&quot;/&gt;&lt;wsp:rsid wsp:val=&quot;00640051&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728BE&quot;/&gt;&lt;wsp:rsid wsp:val=&quot;00673C01&quot;/&gt;&lt;wsp:rsid wsp:val=&quot;0067415C&quot;/&gt;&lt;wsp:rsid wsp:val=&quot;006771E5&quot;/&gt;&lt;wsp:rsid wsp:val=&quot;006804C3&quot;/&gt;&lt;wsp:rsid wsp:val=&quot;00683F5D&quot;/&gt;&lt;wsp:rsid wsp:val=&quot;00684D82&quot;/&gt;&lt;wsp:rsid wsp:val=&quot;00690B3E&quot;/&gt;&lt;wsp:rsid wsp:val=&quot;006A0236&quot;/&gt;&lt;wsp:rsid wsp:val=&quot;006A05E6&quot;/&gt;&lt;wsp:rsid wsp:val=&quot;006A0BF2&quot;/&gt;&lt;wsp:rsid wsp:val=&quot;006B2660&quot;/&gt;&lt;wsp:rsid wsp:val=&quot;006B3BB5&quot;/&gt;&lt;wsp:rsid wsp:val=&quot;006C75FD&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17063&quot;/&gt;&lt;wsp:rsid wsp:val=&quot;00720284&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E13FA&quot;/&gt;&lt;wsp:rsid wsp:val=&quot;007E5906&quot;/&gt;&lt;wsp:rsid wsp:val=&quot;007F1873&quot;/&gt;&lt;wsp:rsid wsp:val=&quot;007F2509&quot;/&gt;&lt;wsp:rsid wsp:val=&quot;007F7632&quot;/&gt;&lt;wsp:rsid wsp:val=&quot;00800F4C&quot;/&gt;&lt;wsp:rsid wsp:val=&quot;008053C6&quot;/&gt;&lt;wsp:rsid wsp:val=&quot;00807555&quot;/&gt;&lt;wsp:rsid wsp:val=&quot;008152D5&quot;/&gt;&lt;wsp:rsid wsp:val=&quot;00822C7F&quot;/&gt;&lt;wsp:rsid wsp:val=&quot;00833EB9&quot;/&gt;&lt;wsp:rsid wsp:val=&quot;0083660D&quot;/&gt;&lt;wsp:rsid wsp:val=&quot;008409B4&quot;/&gt;&lt;wsp:rsid wsp:val=&quot;0084126E&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A1FBE&quot;/&gt;&lt;wsp:rsid wsp:val=&quot;008A25CF&quot;/&gt;&lt;wsp:rsid wsp:val=&quot;008A34F1&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33E8&quot;/&gt;&lt;wsp:rsid wsp:val=&quot;008F4554&quot;/&gt;&lt;wsp:rsid wsp:val=&quot;008F7C25&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A26D3&quot;/&gt;&lt;wsp:rsid wsp:val=&quot;009A34BF&quot;/&gt;&lt;wsp:rsid wsp:val=&quot;009A7608&quot;/&gt;&lt;wsp:rsid wsp:val=&quot;009A78C1&quot;/&gt;&lt;wsp:rsid wsp:val=&quot;009B1D77&quot;/&gt;&lt;wsp:rsid wsp:val=&quot;009B47BD&quot;/&gt;&lt;wsp:rsid wsp:val=&quot;009B64D0&quot;/&gt;&lt;wsp:rsid wsp:val=&quot;009C12AA&quot;/&gt;&lt;wsp:rsid wsp:val=&quot;009C17E8&quot;/&gt;&lt;wsp:rsid wsp:val=&quot;009C3B25&quot;/&gt;&lt;wsp:rsid wsp:val=&quot;009C70B0&quot;/&gt;&lt;wsp:rsid wsp:val=&quot;009D2B09&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91306&quot;/&gt;&lt;wsp:rsid wsp:val=&quot;00A93FE5&quot;/&gt;&lt;wsp:rsid wsp:val=&quot;00AA1F42&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70A05&quot;/&gt;&lt;wsp:rsid wsp:val=&quot;00B71359&quot;/&gt;&lt;wsp:rsid wsp:val=&quot;00B75626&quot;/&gt;&lt;wsp:rsid wsp:val=&quot;00B75DE1&quot;/&gt;&lt;wsp:rsid wsp:val=&quot;00B97AAA&quot;/&gt;&lt;wsp:rsid wsp:val=&quot;00BA30DD&quot;/&gt;&lt;wsp:rsid wsp:val=&quot;00BA3E7D&quot;/&gt;&lt;wsp:rsid wsp:val=&quot;00BA5E7F&quot;/&gt;&lt;wsp:rsid wsp:val=&quot;00BB6C8D&quot;/&gt;&lt;wsp:rsid wsp:val=&quot;00BB7CDB&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C014A7&quot;/&gt;&lt;wsp:rsid wsp:val=&quot;00C05E60&quot;/&gt;&lt;wsp:rsid wsp:val=&quot;00C125F0&quot;/&gt;&lt;wsp:rsid wsp:val=&quot;00C233C8&quot;/&gt;&lt;wsp:rsid wsp:val=&quot;00C25DD5&quot;/&gt;&lt;wsp:rsid wsp:val=&quot;00C35324&quot;/&gt;&lt;wsp:rsid wsp:val=&quot;00C447E1&quot;/&gt;&lt;wsp:rsid wsp:val=&quot;00C51723&quot;/&gt;&lt;wsp:rsid wsp:val=&quot;00C5388E&quot;/&gt;&lt;wsp:rsid wsp:val=&quot;00C552B8&quot;/&gt;&lt;wsp:rsid wsp:val=&quot;00C569CC&quot;/&gt;&lt;wsp:rsid wsp:val=&quot;00C5750A&quot;/&gt;&lt;wsp:rsid wsp:val=&quot;00C60726&quot;/&gt;&lt;wsp:rsid wsp:val=&quot;00C62AE2&quot;/&gt;&lt;wsp:rsid wsp:val=&quot;00C636AD&quot;/&gt;&lt;wsp:rsid wsp:val=&quot;00C63C00&quot;/&gt;&lt;wsp:rsid wsp:val=&quot;00C66AE2&quot;/&gt;&lt;wsp:rsid wsp:val=&quot;00C707D9&quot;/&gt;&lt;wsp:rsid wsp:val=&quot;00C70AFB&quot;/&gt;&lt;wsp:rsid wsp:val=&quot;00C758A0&quot;/&gt;&lt;wsp:rsid wsp:val=&quot;00C86B16&quot;/&gt;&lt;wsp:rsid wsp:val=&quot;00C8760E&quot;/&gt;&lt;wsp:rsid wsp:val=&quot;00C876F3&quot;/&gt;&lt;wsp:rsid wsp:val=&quot;00C9392F&quot;/&gt;&lt;wsp:rsid wsp:val=&quot;00C945E3&quot;/&gt;&lt;wsp:rsid wsp:val=&quot;00C95111&quot;/&gt;&lt;wsp:rsid wsp:val=&quot;00CA0CC0&quot;/&gt;&lt;wsp:rsid wsp:val=&quot;00CA3C7D&quot;/&gt;&lt;wsp:rsid wsp:val=&quot;00CA4A7A&quot;/&gt;&lt;wsp:rsid wsp:val=&quot;00CB218B&quot;/&gt;&lt;wsp:rsid wsp:val=&quot;00CC5B8F&quot;/&gt;&lt;wsp:rsid wsp:val=&quot;00CD1153&quot;/&gt;&lt;wsp:rsid wsp:val=&quot;00CD7F7A&quot;/&gt;&lt;wsp:rsid wsp:val=&quot;00CE26D2&quot;/&gt;&lt;wsp:rsid wsp:val=&quot;00CE3692&quot;/&gt;&lt;wsp:rsid wsp:val=&quot;00CE55D2&quot;/&gt;&lt;wsp:rsid wsp:val=&quot;00CF0DF5&quot;/&gt;&lt;wsp:rsid wsp:val=&quot;00D0138D&quot;/&gt;&lt;wsp:rsid wsp:val=&quot;00D04740&quot;/&gt;&lt;wsp:rsid wsp:val=&quot;00D15429&quot;/&gt;&lt;wsp:rsid wsp:val=&quot;00D15FAF&quot;/&gt;&lt;wsp:rsid wsp:val=&quot;00D16789&quot;/&gt;&lt;wsp:rsid wsp:val=&quot;00D32800&quot;/&gt;&lt;wsp:rsid wsp:val=&quot;00D35751&quot;/&gt;&lt;wsp:rsid wsp:val=&quot;00D4786C&quot;/&gt;&lt;wsp:rsid wsp:val=&quot;00D47FAB&quot;/&gt;&lt;wsp:rsid wsp:val=&quot;00D567FD&quot;/&gt;&lt;wsp:rsid wsp:val=&quot;00D579CA&quot;/&gt;&lt;wsp:rsid wsp:val=&quot;00D6056F&quot;/&gt;&lt;wsp:rsid wsp:val=&quot;00D6781B&quot;/&gt;&lt;wsp:rsid wsp:val=&quot;00D77670&quot;/&gt;&lt;wsp:rsid wsp:val=&quot;00D82772&quot;/&gt;&lt;wsp:rsid wsp:val=&quot;00D91D13&quot;/&gt;&lt;wsp:rsid wsp:val=&quot;00D94532&quot;/&gt;&lt;wsp:rsid wsp:val=&quot;00D96A1C&quot;/&gt;&lt;wsp:rsid wsp:val=&quot;00D978A0&quot;/&gt;&lt;wsp:rsid wsp:val=&quot;00DA1F6D&quot;/&gt;&lt;wsp:rsid wsp:val=&quot;00DB156D&quot;/&gt;&lt;wsp:rsid wsp:val=&quot;00DB1B9A&quot;/&gt;&lt;wsp:rsid wsp:val=&quot;00DD110B&quot;/&gt;&lt;wsp:rsid wsp:val=&quot;00DD5063&quot;/&gt;&lt;wsp:rsid wsp:val=&quot;00DD637C&quot;/&gt;&lt;wsp:rsid wsp:val=&quot;00DE0E4C&quot;/&gt;&lt;wsp:rsid wsp:val=&quot;00DE439E&quot;/&gt;&lt;wsp:rsid wsp:val=&quot;00DF0929&quot;/&gt;&lt;wsp:rsid wsp:val=&quot;00DF7560&quot;/&gt;&lt;wsp:rsid wsp:val=&quot;00E1496D&quot;/&gt;&lt;wsp:rsid wsp:val=&quot;00E209C1&quot;/&gt;&lt;wsp:rsid wsp:val=&quot;00E23255&quot;/&gt;&lt;wsp:rsid wsp:val=&quot;00E3004F&quot;/&gt;&lt;wsp:rsid wsp:val=&quot;00E31947&quot;/&gt;&lt;wsp:rsid wsp:val=&quot;00E32D5B&quot;/&gt;&lt;wsp:rsid wsp:val=&quot;00E34B64&quot;/&gt;&lt;wsp:rsid wsp:val=&quot;00E37A8F&quot;/&gt;&lt;wsp:rsid wsp:val=&quot;00E450CA&quot;/&gt;&lt;wsp:rsid wsp:val=&quot;00E524D0&quot;/&gt;&lt;wsp:rsid wsp:val=&quot;00E56826&quot;/&gt;&lt;wsp:rsid wsp:val=&quot;00E611A0&quot;/&gt;&lt;wsp:rsid wsp:val=&quot;00E675CC&quot;/&gt;&lt;wsp:rsid wsp:val=&quot;00E71328&quot;/&gt;&lt;wsp:rsid wsp:val=&quot;00E76583&quot;/&gt;&lt;wsp:rsid wsp:val=&quot;00E7769E&quot;/&gt;&lt;wsp:rsid wsp:val=&quot;00E82332&quot;/&gt;&lt;wsp:rsid wsp:val=&quot;00E841F1&quot;/&gt;&lt;wsp:rsid wsp:val=&quot;00EA100F&quot;/&gt;&lt;wsp:rsid wsp:val=&quot;00EA2308&quot;/&gt;&lt;wsp:rsid wsp:val=&quot;00EA7990&quot;/&gt;&lt;wsp:rsid wsp:val=&quot;00EB24CA&quot;/&gt;&lt;wsp:rsid wsp:val=&quot;00EB37A1&quot;/&gt;&lt;wsp:rsid wsp:val=&quot;00EC14C0&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4981&quot;/&gt;&lt;wsp:rsid wsp:val=&quot;00F000D6&quot;/&gt;&lt;wsp:rsid wsp:val=&quot;00F07B8D&quot;/&gt;&lt;wsp:rsid wsp:val=&quot;00F07C18&quot;/&gt;&lt;wsp:rsid wsp:val=&quot;00F11EE9&quot;/&gt;&lt;wsp:rsid wsp:val=&quot;00F174A1&quot;/&gt;&lt;wsp:rsid wsp:val=&quot;00F17852&quot;/&gt;&lt;wsp:rsid wsp:val=&quot;00F230BA&quot;/&gt;&lt;wsp:rsid wsp:val=&quot;00F23620&quot;/&gt;&lt;wsp:rsid wsp:val=&quot;00F25DD4&quot;/&gt;&lt;wsp:rsid wsp:val=&quot;00F26BD4&quot;/&gt;&lt;wsp:rsid wsp:val=&quot;00F30FD9&quot;/&gt;&lt;wsp:rsid wsp:val=&quot;00F31CB3&quot;/&gt;&lt;wsp:rsid wsp:val=&quot;00F3249C&quot;/&gt;&lt;wsp:rsid wsp:val=&quot;00F370CF&quot;/&gt;&lt;wsp:rsid wsp:val=&quot;00F44ADB&quot;/&gt;&lt;wsp:rsid wsp:val=&quot;00F52B54&quot;/&gt;&lt;wsp:rsid wsp:val=&quot;00F60CE3&quot;/&gt;&lt;wsp:rsid wsp:val=&quot;00F656E6&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B131C&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0190A&quot; wsp:rsidP=&quot;0020190A&quot;&gt;&lt;m:oMathPara&gt;&lt;m:oMath&gt;&lt;m:r&gt;&lt;m:rPr&gt;&lt;m:sty m:val=&quot;p&quot;/&gt;&lt;/m:rPr&gt;&lt;w:rPr&gt;&lt;w:rFonts w:ascii=&quot;Cambria Math&quot; w:fareast=&quot;Gulim&quot; w:h-ansi=&quot;Cambria Math&quot; w:cs=&quot;Calibri&quot;/&gt;&lt;wx:font wx:val=&quot;Cambria Math&quot;/&gt;&lt;w:sz w:val=&quot;22&quot;/&gt;&lt;w:lang w:fareast=&quot;KO&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A0602">
                    <w:rPr>
                      <w:rFonts w:eastAsia="Gulim" w:cs="Times"/>
                      <w:sz w:val="18"/>
                      <w:szCs w:val="18"/>
                      <w:lang w:eastAsia="ko-KR"/>
                    </w:rPr>
                    <w:fldChar w:fldCharType="end"/>
                  </w:r>
                  <w:r w:rsidRPr="006A0602">
                    <w:rPr>
                      <w:rFonts w:eastAsia="Gulim" w:cs="Times"/>
                      <w:sz w:val="18"/>
                      <w:szCs w:val="18"/>
                      <w:lang w:eastAsia="ko-KR"/>
                    </w:rPr>
                    <w:t xml:space="preserve"> is 0, 1, 2, 3 for SCS of 15kHz, 30kHz, 60kHz, 120kHz, respectively.</w:t>
                  </w:r>
                </w:p>
              </w:tc>
            </w:tr>
            <w:tr w:rsidR="00356FEB" w14:paraId="471561CD" w14:textId="77777777" w:rsidTr="00356FEB">
              <w:trPr>
                <w:jc w:val="center"/>
              </w:trPr>
              <w:tc>
                <w:tcPr>
                  <w:tcW w:w="2099" w:type="dxa"/>
                  <w:shd w:val="clear" w:color="auto" w:fill="auto"/>
                </w:tcPr>
                <w:p w14:paraId="2A553600" w14:textId="77777777" w:rsidR="00356FEB" w:rsidRPr="006A0602" w:rsidRDefault="00356FEB" w:rsidP="00356FEB">
                  <w:pPr>
                    <w:jc w:val="both"/>
                    <w:rPr>
                      <w:rFonts w:eastAsia="Gulim" w:cs="Times"/>
                      <w:sz w:val="18"/>
                      <w:szCs w:val="18"/>
                      <w:lang w:eastAsia="ko-KR"/>
                    </w:rPr>
                  </w:pPr>
                  <w:r w:rsidRPr="006A0602">
                    <w:rPr>
                      <w:rFonts w:eastAsia="Gulim" w:cs="Times"/>
                      <w:sz w:val="18"/>
                      <w:szCs w:val="18"/>
                      <w:lang w:eastAsia="ko-KR"/>
                    </w:rPr>
                    <w:t>Resource set type</w:t>
                  </w:r>
                </w:p>
              </w:tc>
              <w:tc>
                <w:tcPr>
                  <w:tcW w:w="6536" w:type="dxa"/>
                  <w:shd w:val="clear" w:color="auto" w:fill="auto"/>
                </w:tcPr>
                <w:p w14:paraId="22057991" w14:textId="77777777" w:rsidR="00356FEB" w:rsidRPr="006A0602" w:rsidRDefault="00356FEB" w:rsidP="00356FEB">
                  <w:pPr>
                    <w:jc w:val="both"/>
                    <w:rPr>
                      <w:rFonts w:eastAsia="Gulim" w:cs="Times"/>
                      <w:sz w:val="18"/>
                      <w:szCs w:val="18"/>
                      <w:lang w:eastAsia="ko-KR"/>
                    </w:rPr>
                  </w:pPr>
                  <w:r>
                    <w:rPr>
                      <w:rFonts w:eastAsia="Gulim" w:cs="Times"/>
                      <w:sz w:val="18"/>
                      <w:szCs w:val="18"/>
                      <w:lang w:eastAsia="ko-KR"/>
                    </w:rPr>
                    <w:t xml:space="preserve">1 </w:t>
                  </w:r>
                  <w:r w:rsidRPr="006A0602">
                    <w:rPr>
                      <w:rFonts w:eastAsia="Gulim" w:cs="Times"/>
                      <w:sz w:val="18"/>
                      <w:szCs w:val="18"/>
                      <w:lang w:eastAsia="ko-KR"/>
                    </w:rPr>
                    <w:t xml:space="preserve">bit if </w:t>
                  </w:r>
                  <w:r w:rsidRPr="006A0602">
                    <w:rPr>
                      <w:rFonts w:eastAsia="Gulim" w:cs="Times"/>
                      <w:i/>
                      <w:sz w:val="18"/>
                      <w:szCs w:val="18"/>
                      <w:lang w:eastAsia="ko-KR"/>
                    </w:rPr>
                    <w:t>determineResourceSetTypeScheme1</w:t>
                  </w:r>
                  <w:r w:rsidRPr="006A0602">
                    <w:rPr>
                      <w:rFonts w:eastAsia="Gulim" w:cs="Times"/>
                      <w:sz w:val="18"/>
                      <w:szCs w:val="18"/>
                      <w:lang w:eastAsia="ko-KR"/>
                    </w:rPr>
                    <w:t xml:space="preserve"> is set to ‘UE-B’s request’, otherwise, 0 bit</w:t>
                  </w:r>
                </w:p>
              </w:tc>
            </w:tr>
          </w:tbl>
          <w:p w14:paraId="54A3A5FF" w14:textId="626EDB33" w:rsidR="00356FEB" w:rsidRPr="00356FEB" w:rsidRDefault="00356FEB" w:rsidP="00D845BA">
            <w:pPr>
              <w:numPr>
                <w:ilvl w:val="0"/>
                <w:numId w:val="33"/>
              </w:numPr>
              <w:overflowPunct w:val="0"/>
              <w:jc w:val="both"/>
              <w:rPr>
                <w:rFonts w:eastAsia="Gulim" w:cs="Times"/>
                <w:szCs w:val="22"/>
                <w:lang w:eastAsia="ko-KR"/>
              </w:rPr>
            </w:pPr>
            <w:r w:rsidRPr="00595069">
              <w:rPr>
                <w:rFonts w:eastAsia="Gulim" w:cs="Times"/>
                <w:szCs w:val="22"/>
                <w:lang w:eastAsia="ko-KR"/>
              </w:rPr>
              <w:t>This agreement does not imply that new field requested by RAN2 cannot be further added.</w:t>
            </w:r>
          </w:p>
        </w:tc>
      </w:tr>
    </w:tbl>
    <w:p w14:paraId="0942BC35" w14:textId="603AE471" w:rsidR="00356FEB" w:rsidRDefault="00356FEB" w:rsidP="00D845BA">
      <w:pPr>
        <w:jc w:val="both"/>
        <w:rPr>
          <w:iCs/>
        </w:rPr>
      </w:pPr>
    </w:p>
    <w:p w14:paraId="4E5A9CD0" w14:textId="0D72F3AC" w:rsidR="00356FEB" w:rsidRDefault="00356FEB" w:rsidP="00D845BA">
      <w:pPr>
        <w:jc w:val="both"/>
      </w:pPr>
      <w:r>
        <w:rPr>
          <w:iCs/>
        </w:rPr>
        <w:t xml:space="preserve">It was agreed in RAN2 that </w:t>
      </w:r>
      <w:r>
        <w:t xml:space="preserve">the latency bound for inter-UE coordination triggered by explicit request is statically configured in PC5-RRC. Note that the transmission time of explicit request may have an arbitrary offset towards the resource selection window indicated in inter-UE coordination request message. This semi-statically configured latency bound does not have dependency on the start of resource selection window of inter-UE coordination information indicated in the explicit request. </w:t>
      </w:r>
    </w:p>
    <w:p w14:paraId="0DFAD771" w14:textId="6B27C83D" w:rsidR="002910B7" w:rsidRDefault="002910B7" w:rsidP="00D845BA">
      <w:pPr>
        <w:jc w:val="both"/>
      </w:pPr>
    </w:p>
    <w:p w14:paraId="54B582C0" w14:textId="5E68018B" w:rsidR="002910B7" w:rsidRDefault="00BC5438" w:rsidP="00D845BA">
      <w:pPr>
        <w:jc w:val="both"/>
      </w:pPr>
      <w:r>
        <w:t xml:space="preserve">Overall, </w:t>
      </w:r>
      <w:r w:rsidR="002910B7">
        <w:t xml:space="preserve">the following three possible cases exist, as shown in </w:t>
      </w:r>
      <w:r w:rsidR="002910B7">
        <w:fldChar w:fldCharType="begin"/>
      </w:r>
      <w:r w:rsidR="002910B7">
        <w:instrText xml:space="preserve"> REF _Ref98764205 \h </w:instrText>
      </w:r>
      <w:r w:rsidR="002910B7">
        <w:fldChar w:fldCharType="separate"/>
      </w:r>
      <w:r w:rsidR="001259E2">
        <w:t xml:space="preserve">Figure </w:t>
      </w:r>
      <w:r w:rsidR="001259E2">
        <w:rPr>
          <w:noProof/>
        </w:rPr>
        <w:t>2</w:t>
      </w:r>
      <w:r w:rsidR="002910B7">
        <w:fldChar w:fldCharType="end"/>
      </w:r>
      <w:r w:rsidR="002910B7">
        <w:t>:</w:t>
      </w:r>
    </w:p>
    <w:p w14:paraId="15F9E3F2" w14:textId="77777777" w:rsidR="002910B7" w:rsidRPr="002910B7" w:rsidRDefault="002910B7" w:rsidP="00D845BA">
      <w:pPr>
        <w:pStyle w:val="ListParagraph"/>
        <w:numPr>
          <w:ilvl w:val="0"/>
          <w:numId w:val="41"/>
        </w:numPr>
        <w:jc w:val="both"/>
        <w:rPr>
          <w:rFonts w:ascii="Times New Roman" w:hAnsi="Times New Roman"/>
          <w:sz w:val="24"/>
          <w:szCs w:val="24"/>
        </w:rPr>
      </w:pPr>
      <w:r w:rsidRPr="002910B7">
        <w:rPr>
          <w:rFonts w:ascii="Times New Roman" w:hAnsi="Times New Roman"/>
          <w:sz w:val="24"/>
          <w:szCs w:val="24"/>
        </w:rPr>
        <w:t>inter-UE coordination latency bound is before the start of the resource selection window for inter-UE coordination</w:t>
      </w:r>
    </w:p>
    <w:p w14:paraId="0556437D" w14:textId="77777777" w:rsidR="002910B7" w:rsidRPr="002910B7" w:rsidRDefault="002910B7" w:rsidP="00D845BA">
      <w:pPr>
        <w:pStyle w:val="ListParagraph"/>
        <w:numPr>
          <w:ilvl w:val="0"/>
          <w:numId w:val="41"/>
        </w:numPr>
        <w:jc w:val="both"/>
        <w:rPr>
          <w:rFonts w:ascii="Times New Roman" w:hAnsi="Times New Roman"/>
          <w:sz w:val="24"/>
          <w:szCs w:val="24"/>
        </w:rPr>
      </w:pPr>
      <w:r w:rsidRPr="002910B7">
        <w:rPr>
          <w:rFonts w:ascii="Times New Roman" w:hAnsi="Times New Roman"/>
          <w:sz w:val="24"/>
          <w:szCs w:val="24"/>
        </w:rPr>
        <w:t>inter-UE coordination latency bound is after the end of the resource selection window for inter-UE coordination</w:t>
      </w:r>
    </w:p>
    <w:p w14:paraId="4A6591EA" w14:textId="3940C870" w:rsidR="002910B7" w:rsidRPr="002910B7" w:rsidRDefault="002910B7" w:rsidP="00D845BA">
      <w:pPr>
        <w:pStyle w:val="ListParagraph"/>
        <w:numPr>
          <w:ilvl w:val="0"/>
          <w:numId w:val="41"/>
        </w:numPr>
        <w:jc w:val="both"/>
        <w:rPr>
          <w:rFonts w:ascii="Times New Roman" w:hAnsi="Times New Roman"/>
          <w:sz w:val="24"/>
          <w:szCs w:val="24"/>
        </w:rPr>
      </w:pPr>
      <w:r w:rsidRPr="002910B7">
        <w:rPr>
          <w:rFonts w:ascii="Times New Roman" w:hAnsi="Times New Roman"/>
          <w:sz w:val="24"/>
          <w:szCs w:val="24"/>
        </w:rPr>
        <w:t xml:space="preserve">inter-UE coordination latency bound is within the resource selection window for inter-UE coordination </w:t>
      </w:r>
    </w:p>
    <w:p w14:paraId="362158D5" w14:textId="606201B3" w:rsidR="00356FEB" w:rsidRDefault="00356FEB" w:rsidP="00D845BA">
      <w:pPr>
        <w:jc w:val="both"/>
      </w:pPr>
    </w:p>
    <w:p w14:paraId="02E8D6E9" w14:textId="2511C7FC" w:rsidR="002910B7" w:rsidRDefault="00BC5438" w:rsidP="002910B7">
      <w:pPr>
        <w:keepNext/>
        <w:jc w:val="center"/>
      </w:pPr>
      <w:r w:rsidRPr="00BC5438">
        <w:rPr>
          <w:noProof/>
        </w:rPr>
        <w:lastRenderedPageBreak/>
        <w:drawing>
          <wp:inline distT="0" distB="0" distL="0" distR="0" wp14:anchorId="3631CD1D" wp14:editId="0CC0A236">
            <wp:extent cx="6120765" cy="1573530"/>
            <wp:effectExtent l="0" t="0" r="0" b="0"/>
            <wp:docPr id="19" name="Picture 19"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text, application, chat or text message&#10;&#10;Description automatically generated"/>
                    <pic:cNvPicPr/>
                  </pic:nvPicPr>
                  <pic:blipFill>
                    <a:blip r:embed="rId17"/>
                    <a:stretch>
                      <a:fillRect/>
                    </a:stretch>
                  </pic:blipFill>
                  <pic:spPr>
                    <a:xfrm>
                      <a:off x="0" y="0"/>
                      <a:ext cx="6120765" cy="1573530"/>
                    </a:xfrm>
                    <a:prstGeom prst="rect">
                      <a:avLst/>
                    </a:prstGeom>
                  </pic:spPr>
                </pic:pic>
              </a:graphicData>
            </a:graphic>
          </wp:inline>
        </w:drawing>
      </w:r>
    </w:p>
    <w:p w14:paraId="2AE825E4" w14:textId="1E1951D1" w:rsidR="002910B7" w:rsidRDefault="002910B7" w:rsidP="002910B7">
      <w:pPr>
        <w:pStyle w:val="Caption"/>
      </w:pPr>
      <w:bookmarkStart w:id="2" w:name="_Ref98764205"/>
      <w:r>
        <w:t xml:space="preserve">Figure </w:t>
      </w:r>
      <w:fldSimple w:instr=" SEQ Figure \* ARABIC ">
        <w:r w:rsidR="001259E2">
          <w:rPr>
            <w:noProof/>
          </w:rPr>
          <w:t>2</w:t>
        </w:r>
      </w:fldSimple>
      <w:bookmarkEnd w:id="2"/>
      <w:r>
        <w:t>: Inter-UE coordination latency bound</w:t>
      </w:r>
    </w:p>
    <w:p w14:paraId="0D662075" w14:textId="64798D2F" w:rsidR="00356FEB" w:rsidRDefault="00356FEB" w:rsidP="00D845BA">
      <w:pPr>
        <w:jc w:val="both"/>
      </w:pPr>
      <w:r w:rsidRPr="007A7CAC">
        <w:t>According to RAN2 agreement</w:t>
      </w:r>
      <w:r>
        <w:t xml:space="preserve">, </w:t>
      </w:r>
      <w:r w:rsidRPr="007A7CAC">
        <w:t xml:space="preserve">the </w:t>
      </w:r>
      <w:r>
        <w:t xml:space="preserve">inter-UE coordination </w:t>
      </w:r>
      <w:r w:rsidRPr="007A7CAC">
        <w:t>information will be cancelled if</w:t>
      </w:r>
      <w:r>
        <w:t xml:space="preserve"> it </w:t>
      </w:r>
      <w:r w:rsidRPr="007A7CAC">
        <w:t>exceed</w:t>
      </w:r>
      <w:r>
        <w:t xml:space="preserve">s </w:t>
      </w:r>
      <w:r w:rsidRPr="007A7CAC">
        <w:t xml:space="preserve">the </w:t>
      </w:r>
      <w:r>
        <w:t xml:space="preserve">configured </w:t>
      </w:r>
      <w:r w:rsidRPr="007A7CAC">
        <w:t>latency bound</w:t>
      </w:r>
      <w:r>
        <w:t xml:space="preserve">. On the other hand, it is agreed in </w:t>
      </w:r>
      <w:r w:rsidRPr="007A7CAC">
        <w:t>RAN1</w:t>
      </w:r>
      <w:r>
        <w:t xml:space="preserve"> that the sensing window to determine a set of preferred or non-preferred resources is</w:t>
      </w:r>
      <w:r w:rsidRPr="007A7CAC">
        <w:t xml:space="preserve"> </w:t>
      </w:r>
      <m:oMath>
        <m:r>
          <w:rPr>
            <w:rFonts w:ascii="Cambria Math" w:eastAsia="Gulim" w:hAnsi="Cambria Math" w:cs="Times"/>
            <w:szCs w:val="22"/>
            <w:lang w:eastAsia="ko-KR"/>
          </w:rPr>
          <m:t>[</m:t>
        </m:r>
        <m:d>
          <m:dPr>
            <m:ctrlPr>
              <w:rPr>
                <w:rFonts w:ascii="Cambria Math" w:eastAsia="Gulim" w:hAnsi="Cambria Math" w:cs="Times"/>
                <w:i/>
                <w:szCs w:val="22"/>
                <w:lang w:eastAsia="ko-KR"/>
              </w:rPr>
            </m:ctrlPr>
          </m:dPr>
          <m:e>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e>
        </m:d>
        <m:r>
          <w:rPr>
            <w:rFonts w:ascii="Cambria Math" w:eastAsia="Gulim" w:hAnsi="Cambria Math" w:cs="Times"/>
            <w:szCs w:val="22"/>
            <w:lang w:eastAsia="ko-KR"/>
          </w:rPr>
          <m:t xml:space="preserve">– </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0</m:t>
            </m:r>
          </m:sub>
        </m:sSub>
        <m:r>
          <w:rPr>
            <w:rFonts w:ascii="Cambria Math" w:eastAsia="Gulim" w:hAnsi="Cambria Math" w:cs="Times"/>
            <w:szCs w:val="22"/>
            <w:lang w:eastAsia="ko-KR"/>
          </w:rPr>
          <m:t xml:space="preserve"> – 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r>
          <w:rPr>
            <w:rFonts w:ascii="Cambria Math" w:eastAsia="Gulim" w:hAnsi="Cambria Math" w:cs="Times"/>
            <w:szCs w:val="22"/>
            <w:lang w:eastAsia="ko-KR"/>
          </w:rPr>
          <m:t xml:space="preserve">, </m:t>
        </m:r>
        <m:d>
          <m:dPr>
            <m:ctrlPr>
              <w:rPr>
                <w:rFonts w:ascii="Cambria Math" w:eastAsia="Gulim" w:hAnsi="Cambria Math" w:cs="Times"/>
                <w:i/>
                <w:szCs w:val="22"/>
                <w:lang w:eastAsia="ko-KR"/>
              </w:rPr>
            </m:ctrlPr>
          </m:dPr>
          <m:e>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e>
        </m:d>
        <m:r>
          <w:rPr>
            <w:rFonts w:ascii="Cambria Math" w:eastAsia="Gulim" w:hAnsi="Cambria Math" w:cs="Times"/>
            <w:szCs w:val="22"/>
            <w:lang w:eastAsia="ko-KR"/>
          </w:rPr>
          <m:t xml:space="preserve">– </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proc,0</m:t>
            </m:r>
          </m:sub>
        </m:sSub>
        <m:r>
          <w:rPr>
            <w:rFonts w:ascii="Cambria Math" w:eastAsia="Gulim" w:hAnsi="Cambria Math" w:cs="Times"/>
            <w:szCs w:val="22"/>
            <w:lang w:eastAsia="ko-KR"/>
          </w:rPr>
          <m:t xml:space="preserve"> – 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r>
          <w:rPr>
            <w:rFonts w:ascii="Cambria Math" w:eastAsia="Gulim" w:hAnsi="Cambria Math" w:cs="Times"/>
            <w:szCs w:val="22"/>
            <w:lang w:eastAsia="ko-KR"/>
          </w:rPr>
          <m:t>]</m:t>
        </m:r>
      </m:oMath>
      <w:r>
        <w:rPr>
          <w:rFonts w:eastAsia="Gulim" w:cs="Times"/>
          <w:szCs w:val="22"/>
          <w:lang w:eastAsia="ko-KR"/>
        </w:rPr>
        <w:t xml:space="preserve">, where </w:t>
      </w:r>
      <m:oMath>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r>
          <w:rPr>
            <w:rFonts w:ascii="Cambria Math" w:eastAsia="Gulim" w:hAnsi="Cambria Math" w:cs="Times"/>
            <w:szCs w:val="22"/>
            <w:lang w:eastAsia="ko-KR"/>
          </w:rPr>
          <m:t>)</m:t>
        </m:r>
      </m:oMath>
      <w:r>
        <w:rPr>
          <w:rFonts w:eastAsia="Gulim" w:cs="Times"/>
          <w:szCs w:val="22"/>
          <w:lang w:eastAsia="ko-KR"/>
        </w:rPr>
        <w:t xml:space="preserve"> is the start slot of resource selection window in the explicit request. </w:t>
      </w:r>
      <w:r w:rsidR="00BC5438">
        <w:t xml:space="preserve">Case 1 in </w:t>
      </w:r>
      <w:r w:rsidR="00BC5438">
        <w:fldChar w:fldCharType="begin"/>
      </w:r>
      <w:r w:rsidR="00BC5438">
        <w:instrText xml:space="preserve"> REF _Ref98764205 \h </w:instrText>
      </w:r>
      <w:r w:rsidR="00BC5438">
        <w:fldChar w:fldCharType="separate"/>
      </w:r>
      <w:r w:rsidR="001259E2">
        <w:t xml:space="preserve">Figure </w:t>
      </w:r>
      <w:r w:rsidR="001259E2">
        <w:rPr>
          <w:noProof/>
        </w:rPr>
        <w:t>2</w:t>
      </w:r>
      <w:r w:rsidR="00BC5438">
        <w:fldChar w:fldCharType="end"/>
      </w:r>
      <w:r w:rsidR="00BC5438">
        <w:t xml:space="preserve"> may </w:t>
      </w:r>
      <w:r>
        <w:t xml:space="preserve">lead to the situation that inter-UE coordination information reporting is cancelled in UE-A's MAC layer, while UE-A’s physical layer is still in the process of sensing </w:t>
      </w:r>
      <w:r w:rsidR="00BC5438">
        <w:t xml:space="preserve">for determining a set of preferred or non-preferred resources. </w:t>
      </w:r>
    </w:p>
    <w:p w14:paraId="3C1E0519" w14:textId="66B66A12" w:rsidR="00356FEB" w:rsidRDefault="00356FEB" w:rsidP="00D845BA">
      <w:pPr>
        <w:jc w:val="both"/>
      </w:pPr>
    </w:p>
    <w:p w14:paraId="68EDB1DB" w14:textId="30CFB811" w:rsidR="00D845BA" w:rsidRPr="00BC5438" w:rsidRDefault="00BC5438" w:rsidP="00D845BA">
      <w:pPr>
        <w:jc w:val="both"/>
      </w:pPr>
      <w:r>
        <w:rPr>
          <w:iCs/>
        </w:rPr>
        <w:t xml:space="preserve">On the other hand, Case 2 in </w:t>
      </w:r>
      <w:r>
        <w:fldChar w:fldCharType="begin"/>
      </w:r>
      <w:r>
        <w:instrText xml:space="preserve"> REF _Ref98764205 \h </w:instrText>
      </w:r>
      <w:r>
        <w:fldChar w:fldCharType="separate"/>
      </w:r>
      <w:r w:rsidR="001259E2">
        <w:t xml:space="preserve">Figure </w:t>
      </w:r>
      <w:r w:rsidR="001259E2">
        <w:rPr>
          <w:noProof/>
        </w:rPr>
        <w:t>2</w:t>
      </w:r>
      <w:r>
        <w:fldChar w:fldCharType="end"/>
      </w:r>
      <w:r>
        <w:t xml:space="preserve"> implies the inter-UE coordination latency bound is in fact redundant or invalid. </w:t>
      </w:r>
      <w:r w:rsidR="00D845BA">
        <w:rPr>
          <w:iCs/>
        </w:rPr>
        <w:t xml:space="preserve">Hence, </w:t>
      </w:r>
      <w:r>
        <w:rPr>
          <w:iCs/>
        </w:rPr>
        <w:t xml:space="preserve">it is </w:t>
      </w:r>
      <w:r w:rsidR="00F338A5">
        <w:rPr>
          <w:iCs/>
        </w:rPr>
        <w:t>preferred</w:t>
      </w:r>
      <w:r>
        <w:rPr>
          <w:iCs/>
        </w:rPr>
        <w:t xml:space="preserve"> to</w:t>
      </w:r>
      <w:r w:rsidR="00D845BA">
        <w:rPr>
          <w:iCs/>
        </w:rPr>
        <w:t xml:space="preserve"> include the </w:t>
      </w:r>
      <w:r>
        <w:rPr>
          <w:iCs/>
        </w:rPr>
        <w:t>inter-UE coordination</w:t>
      </w:r>
      <w:r w:rsidR="00D845BA">
        <w:rPr>
          <w:iCs/>
        </w:rPr>
        <w:t xml:space="preserve"> latency bound in the explicit request. This </w:t>
      </w:r>
      <w:r>
        <w:rPr>
          <w:iCs/>
        </w:rPr>
        <w:t>inter-UE coordination</w:t>
      </w:r>
      <w:r w:rsidR="00D845BA">
        <w:rPr>
          <w:iCs/>
        </w:rPr>
        <w:t xml:space="preserve"> latency bound could be in a form of combination of DFN index and slot index.</w:t>
      </w:r>
      <w:r>
        <w:rPr>
          <w:iCs/>
        </w:rPr>
        <w:t xml:space="preserve"> </w:t>
      </w:r>
    </w:p>
    <w:p w14:paraId="01CD09A3" w14:textId="77777777" w:rsidR="00D845BA" w:rsidRDefault="00D845BA" w:rsidP="00D845BA">
      <w:pPr>
        <w:jc w:val="both"/>
        <w:rPr>
          <w:iCs/>
        </w:rPr>
      </w:pPr>
    </w:p>
    <w:p w14:paraId="31F754FC" w14:textId="3B97E562" w:rsidR="00D845BA" w:rsidRDefault="00D845BA" w:rsidP="00D845BA">
      <w:pPr>
        <w:jc w:val="both"/>
        <w:rPr>
          <w:i/>
        </w:rPr>
      </w:pPr>
      <w:r w:rsidRPr="001B3C44">
        <w:rPr>
          <w:b/>
          <w:i/>
          <w:u w:val="single"/>
        </w:rPr>
        <w:t xml:space="preserve">Proposal </w:t>
      </w:r>
      <w:r w:rsidR="00BC5438">
        <w:rPr>
          <w:b/>
          <w:i/>
          <w:u w:val="single"/>
        </w:rPr>
        <w:t>8</w:t>
      </w:r>
      <w:r w:rsidRPr="001B3C44">
        <w:rPr>
          <w:b/>
          <w:i/>
          <w:u w:val="single"/>
        </w:rPr>
        <w:t>:</w:t>
      </w:r>
      <w:r>
        <w:rPr>
          <w:i/>
        </w:rPr>
        <w:t xml:space="preserve"> The field of “</w:t>
      </w:r>
      <w:r w:rsidR="004F5E9A">
        <w:rPr>
          <w:i/>
        </w:rPr>
        <w:t>inter-UE coordination</w:t>
      </w:r>
      <w:r>
        <w:rPr>
          <w:i/>
        </w:rPr>
        <w:t xml:space="preserve"> latency bound” is included</w:t>
      </w:r>
      <w:r w:rsidR="00BC5438">
        <w:rPr>
          <w:i/>
        </w:rPr>
        <w:t xml:space="preserve"> in</w:t>
      </w:r>
      <w:r>
        <w:rPr>
          <w:i/>
        </w:rPr>
        <w:t xml:space="preserve"> explicit request, in a form of combination of DFN index and slot index.</w:t>
      </w:r>
    </w:p>
    <w:p w14:paraId="1A279271" w14:textId="77777777" w:rsidR="0004232E" w:rsidRPr="0004232E" w:rsidRDefault="0004232E" w:rsidP="0004232E"/>
    <w:p w14:paraId="7AED57C2" w14:textId="51DD6F77" w:rsidR="00887CBD" w:rsidRDefault="00887CBD" w:rsidP="00D56D26">
      <w:pPr>
        <w:pStyle w:val="Heading3"/>
      </w:pPr>
      <w:r>
        <w:t>Priority value indication</w:t>
      </w:r>
    </w:p>
    <w:p w14:paraId="4E823167" w14:textId="560BE1CE" w:rsidR="00040C2C" w:rsidRDefault="00442841" w:rsidP="001953A5">
      <w:pPr>
        <w:jc w:val="both"/>
      </w:pPr>
      <w:r>
        <w:t>The</w:t>
      </w:r>
      <w:r w:rsidR="001953A5">
        <w:t xml:space="preserve"> inter-UE coordination information includes a set of preferred resources or a set of non-preferred resources. When UE-A determines a set of preferred resources, it applies a legacy resource allocation scheme</w:t>
      </w:r>
      <w:r w:rsidR="006973D2">
        <w:t>,</w:t>
      </w:r>
      <w:r w:rsidR="001953A5">
        <w:t xml:space="preserve"> where the priority of the data for transmission is used. This data priority can be indicated in UE-B’s explicit request, (pre)configured per resource pool, or based on UE-A’s implementation. </w:t>
      </w:r>
    </w:p>
    <w:p w14:paraId="7BBD8F6F" w14:textId="77777777" w:rsidR="00040C2C" w:rsidRDefault="00040C2C" w:rsidP="001953A5">
      <w:pPr>
        <w:jc w:val="both"/>
      </w:pPr>
    </w:p>
    <w:p w14:paraId="488B9285" w14:textId="6763CB5C" w:rsidR="00040C2C" w:rsidRDefault="00040C2C" w:rsidP="001953A5">
      <w:pPr>
        <w:jc w:val="both"/>
      </w:pPr>
      <w:r>
        <w:t xml:space="preserve">The set of preferred resources in the inter-UE coordination information is used at MAC layer of UE-B. Specifically, if UE-B has generated a set of candidate resources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then the intersection between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w:r>
        <w:t xml:space="preserve">and the set of preferred resources is prioritized in </w:t>
      </w:r>
      <w:r w:rsidR="00442841">
        <w:t>its</w:t>
      </w:r>
      <w:r>
        <w:t xml:space="preserve"> resource selection. Otherwise, the set of preferred resources is prioritized in </w:t>
      </w:r>
      <w:r w:rsidR="00442841">
        <w:t>its</w:t>
      </w:r>
      <w:r>
        <w:t xml:space="preserve"> resource selection. </w:t>
      </w:r>
    </w:p>
    <w:p w14:paraId="429E19F9" w14:textId="46574D4F" w:rsidR="00040C2C" w:rsidRDefault="00040C2C" w:rsidP="001953A5">
      <w:pPr>
        <w:jc w:val="both"/>
      </w:pPr>
    </w:p>
    <w:p w14:paraId="1E3DA01A" w14:textId="3CCF9538" w:rsidR="00040C2C" w:rsidRDefault="00040C2C" w:rsidP="001953A5">
      <w:pPr>
        <w:jc w:val="both"/>
      </w:pPr>
      <w:r>
        <w:t xml:space="preserve">However, </w:t>
      </w:r>
      <w:r w:rsidR="006973D2">
        <w:t>when UE-B applies the set of preferred resources in its resource selection, it does not know whether the data priority used in generating the set of preferred resources is aligned with its own data priority for transmission. It is a problem that UE-A generates a set of preferred resources based on a high data priority, while UE-B’s transmission data have a low data priority. In this case, UE-B’s transmission with low priority data may cause interference to another UE’s transmission with high</w:t>
      </w:r>
      <w:r w:rsidR="00442841">
        <w:t>er</w:t>
      </w:r>
      <w:r w:rsidR="006973D2">
        <w:t xml:space="preserve"> priority data. </w:t>
      </w:r>
    </w:p>
    <w:p w14:paraId="4222192B" w14:textId="1B35130B" w:rsidR="00040C2C" w:rsidRDefault="00040C2C" w:rsidP="001953A5">
      <w:pPr>
        <w:jc w:val="both"/>
      </w:pPr>
    </w:p>
    <w:p w14:paraId="3B9BC0E2" w14:textId="1040438E" w:rsidR="00442841" w:rsidRDefault="006973D2" w:rsidP="001953A5">
      <w:pPr>
        <w:jc w:val="both"/>
      </w:pPr>
      <w:r>
        <w:t>To avoid UE-B’s misuse of the set of preferred resources</w:t>
      </w:r>
      <w:r w:rsidR="00442841">
        <w:t>,</w:t>
      </w:r>
      <w:r>
        <w:t xml:space="preserve"> which are generated based on a data priority different from UE-B’s transmission data priority, it is necessary to indicate the priority value</w:t>
      </w:r>
      <w:r w:rsidR="00442841">
        <w:t>,</w:t>
      </w:r>
      <w:r>
        <w:t xml:space="preserve"> used </w:t>
      </w:r>
      <w:r w:rsidR="00442841">
        <w:t>in</w:t>
      </w:r>
      <w:r>
        <w:t xml:space="preserve"> generat</w:t>
      </w:r>
      <w:r w:rsidR="00442841">
        <w:t>ing</w:t>
      </w:r>
      <w:r>
        <w:t xml:space="preserve"> the set of preferred resources</w:t>
      </w:r>
      <w:r w:rsidR="00442841">
        <w:t xml:space="preserve">, in the inter-UE coordination. Based on this information, UE-B can determine whether or not to use the set of preferred resources in its resource selection procedure.  </w:t>
      </w:r>
    </w:p>
    <w:p w14:paraId="74D0250C" w14:textId="77777777" w:rsidR="00442841" w:rsidRDefault="00442841" w:rsidP="001953A5">
      <w:pPr>
        <w:jc w:val="both"/>
      </w:pPr>
    </w:p>
    <w:p w14:paraId="370A0D3C" w14:textId="61437AF0" w:rsidR="00887CBD" w:rsidRDefault="00442841" w:rsidP="001953A5">
      <w:pPr>
        <w:jc w:val="both"/>
      </w:pPr>
      <w:r>
        <w:t xml:space="preserve">Since UE-B only uses the set of preferred resources in its MAC layer, the priority value indication can be contained only in the MAC CE, rather than SCI format 2-C, carrying the set of preferred resources. </w:t>
      </w:r>
    </w:p>
    <w:p w14:paraId="16E5A755" w14:textId="77777777" w:rsidR="00040C2C" w:rsidRDefault="00040C2C" w:rsidP="00040C2C">
      <w:pPr>
        <w:jc w:val="both"/>
        <w:rPr>
          <w:b/>
          <w:i/>
          <w:u w:val="single"/>
        </w:rPr>
      </w:pPr>
    </w:p>
    <w:p w14:paraId="4DEFDED7" w14:textId="4E41DF50" w:rsidR="001953A5" w:rsidRDefault="00040C2C" w:rsidP="00040C2C">
      <w:pPr>
        <w:jc w:val="both"/>
      </w:pPr>
      <w:r w:rsidRPr="001B3C44">
        <w:rPr>
          <w:b/>
          <w:i/>
          <w:u w:val="single"/>
        </w:rPr>
        <w:t xml:space="preserve">Proposal </w:t>
      </w:r>
      <w:r>
        <w:rPr>
          <w:b/>
          <w:i/>
          <w:u w:val="single"/>
        </w:rPr>
        <w:t>9</w:t>
      </w:r>
      <w:r w:rsidRPr="001B3C44">
        <w:rPr>
          <w:b/>
          <w:i/>
          <w:u w:val="single"/>
        </w:rPr>
        <w:t>:</w:t>
      </w:r>
      <w:r>
        <w:rPr>
          <w:i/>
        </w:rPr>
        <w:t xml:space="preserve"> </w:t>
      </w:r>
      <w:r>
        <w:rPr>
          <w:i/>
        </w:rPr>
        <w:t xml:space="preserve">For the MAC CE carrying inter-UE coordination information with a set of preferred resources, the MAC CE contains a field of “priority value”. </w:t>
      </w:r>
    </w:p>
    <w:p w14:paraId="14771A6B" w14:textId="77777777" w:rsidR="001953A5" w:rsidRPr="00887CBD" w:rsidRDefault="001953A5" w:rsidP="00887CBD"/>
    <w:p w14:paraId="040B12E6" w14:textId="3BE5D371" w:rsidR="00BD6C0A" w:rsidRDefault="00D56D26" w:rsidP="00D56D26">
      <w:pPr>
        <w:pStyle w:val="Heading3"/>
      </w:pPr>
      <w:r>
        <w:t>UE-B’s behavior after receiving multiple resource sets</w:t>
      </w:r>
    </w:p>
    <w:p w14:paraId="33A14935" w14:textId="22928036" w:rsidR="004F5E9A" w:rsidRDefault="004F5E9A" w:rsidP="004F5E9A">
      <w:pPr>
        <w:jc w:val="both"/>
      </w:pPr>
      <w:r>
        <w:t xml:space="preserve">It is possible that UE-B receives multiple inter-UE coordination information from same UE-A or different UE-A(s). It is open on UE-B’s behavior when it receives a set of preferred resources and a set of non-preferred resources. </w:t>
      </w:r>
    </w:p>
    <w:p w14:paraId="69A29CC6" w14:textId="77777777" w:rsidR="004F5E9A" w:rsidRPr="004F5E9A" w:rsidRDefault="004F5E9A" w:rsidP="004F5E9A"/>
    <w:tbl>
      <w:tblPr>
        <w:tblStyle w:val="TableGrid"/>
        <w:tblW w:w="0" w:type="auto"/>
        <w:tblLook w:val="04A0" w:firstRow="1" w:lastRow="0" w:firstColumn="1" w:lastColumn="0" w:noHBand="0" w:noVBand="1"/>
      </w:tblPr>
      <w:tblGrid>
        <w:gridCol w:w="9629"/>
      </w:tblGrid>
      <w:tr w:rsidR="0004232E" w14:paraId="24B51DEB" w14:textId="77777777" w:rsidTr="0004232E">
        <w:tc>
          <w:tcPr>
            <w:tcW w:w="9629" w:type="dxa"/>
          </w:tcPr>
          <w:p w14:paraId="5349739F" w14:textId="77777777" w:rsidR="0004232E" w:rsidRPr="00B65A29" w:rsidRDefault="0004232E" w:rsidP="0004232E">
            <w:pPr>
              <w:rPr>
                <w:b/>
                <w:bCs/>
                <w:highlight w:val="green"/>
                <w:lang w:eastAsia="x-none"/>
              </w:rPr>
            </w:pPr>
            <w:r w:rsidRPr="00B65A29">
              <w:rPr>
                <w:b/>
                <w:bCs/>
                <w:highlight w:val="green"/>
                <w:lang w:eastAsia="x-none"/>
              </w:rPr>
              <w:t>Agreement</w:t>
            </w:r>
          </w:p>
          <w:p w14:paraId="43E57DE4" w14:textId="77777777" w:rsidR="0004232E" w:rsidRPr="00DB0343" w:rsidRDefault="0004232E" w:rsidP="0004232E">
            <w:pPr>
              <w:numPr>
                <w:ilvl w:val="0"/>
                <w:numId w:val="36"/>
              </w:numPr>
              <w:ind w:hanging="403"/>
              <w:jc w:val="both"/>
              <w:rPr>
                <w:rFonts w:eastAsia="Gulim" w:cs="Times"/>
                <w:szCs w:val="22"/>
                <w:lang w:eastAsia="ko-KR"/>
              </w:rPr>
            </w:pPr>
            <w:r w:rsidRPr="00DB0343">
              <w:rPr>
                <w:rFonts w:eastAsia="Gulim" w:cs="Times"/>
                <w:szCs w:val="22"/>
                <w:lang w:eastAsia="ko-KR"/>
              </w:rPr>
              <w:t>For UE-B’s behavior when UE-B receives multiple preferred resource sets from the same UE-A</w:t>
            </w:r>
          </w:p>
          <w:p w14:paraId="561B7994" w14:textId="77777777" w:rsidR="0004232E" w:rsidRPr="00DB0343" w:rsidRDefault="0004232E" w:rsidP="0004232E">
            <w:pPr>
              <w:numPr>
                <w:ilvl w:val="1"/>
                <w:numId w:val="36"/>
              </w:numPr>
              <w:ind w:hanging="403"/>
              <w:jc w:val="both"/>
              <w:rPr>
                <w:rFonts w:eastAsia="Gulim" w:cs="Times"/>
                <w:szCs w:val="22"/>
                <w:lang w:eastAsia="ko-KR"/>
              </w:rPr>
            </w:pPr>
            <w:r w:rsidRPr="00DB0343">
              <w:rPr>
                <w:rFonts w:eastAsia="Gulim" w:cs="Times"/>
                <w:szCs w:val="22"/>
                <w:lang w:eastAsia="ko-KR"/>
              </w:rPr>
              <w:t>It is up to UE-B implementation to use one or multiple of them in its resource (re)selection</w:t>
            </w:r>
          </w:p>
          <w:p w14:paraId="7714163A" w14:textId="77777777" w:rsidR="0004232E" w:rsidRPr="00DB0343" w:rsidRDefault="0004232E" w:rsidP="0004232E">
            <w:pPr>
              <w:numPr>
                <w:ilvl w:val="0"/>
                <w:numId w:val="36"/>
              </w:numPr>
              <w:ind w:hanging="403"/>
              <w:jc w:val="both"/>
              <w:rPr>
                <w:rFonts w:eastAsia="Gulim" w:cs="Times"/>
                <w:szCs w:val="22"/>
                <w:lang w:eastAsia="ko-KR"/>
              </w:rPr>
            </w:pPr>
            <w:r w:rsidRPr="00DB0343">
              <w:rPr>
                <w:rFonts w:eastAsia="Gulim" w:cs="Times"/>
                <w:szCs w:val="22"/>
                <w:lang w:eastAsia="ko-KR"/>
              </w:rPr>
              <w:t xml:space="preserve">Conclusion: UE-B’s behavior when UE-B receives multiple non-preferred resource sets from the same UE-A </w:t>
            </w:r>
          </w:p>
          <w:p w14:paraId="58A5ABC0" w14:textId="77777777" w:rsidR="0004232E" w:rsidRPr="00DB0343" w:rsidRDefault="0004232E" w:rsidP="0004232E">
            <w:pPr>
              <w:numPr>
                <w:ilvl w:val="1"/>
                <w:numId w:val="36"/>
              </w:numPr>
              <w:jc w:val="both"/>
              <w:rPr>
                <w:rFonts w:eastAsia="Gulim" w:cs="Times"/>
                <w:szCs w:val="22"/>
                <w:lang w:eastAsia="ko-KR"/>
              </w:rPr>
            </w:pPr>
            <w:r w:rsidRPr="00DB0343">
              <w:rPr>
                <w:rFonts w:eastAsia="Gulim" w:cs="Times"/>
                <w:szCs w:val="22"/>
                <w:lang w:eastAsia="ko-KR"/>
              </w:rPr>
              <w:t>No RAN1 specification change to TS38.214 is deemed necessary in RAN1#108-e</w:t>
            </w:r>
          </w:p>
          <w:p w14:paraId="66BAC82E" w14:textId="77777777" w:rsidR="0004232E" w:rsidRPr="00DB0343" w:rsidRDefault="0004232E" w:rsidP="0004232E">
            <w:pPr>
              <w:numPr>
                <w:ilvl w:val="0"/>
                <w:numId w:val="36"/>
              </w:numPr>
              <w:ind w:hanging="403"/>
              <w:jc w:val="both"/>
              <w:rPr>
                <w:rFonts w:eastAsia="Gulim" w:cs="Times"/>
                <w:szCs w:val="22"/>
                <w:lang w:eastAsia="ko-KR"/>
              </w:rPr>
            </w:pPr>
            <w:r w:rsidRPr="00DB0343">
              <w:rPr>
                <w:rFonts w:eastAsia="Gulim" w:cs="Times"/>
                <w:szCs w:val="22"/>
                <w:lang w:eastAsia="ko-KR"/>
              </w:rPr>
              <w:t>For UE-B’s behavior when UE-B receives both a single preferred resource set and a single non-preferred resource set from the same UE-A</w:t>
            </w:r>
          </w:p>
          <w:p w14:paraId="269E67FA" w14:textId="77777777" w:rsidR="0004232E" w:rsidRPr="00DB0343" w:rsidRDefault="0004232E" w:rsidP="0004232E">
            <w:pPr>
              <w:numPr>
                <w:ilvl w:val="1"/>
                <w:numId w:val="36"/>
              </w:numPr>
              <w:ind w:hanging="403"/>
              <w:jc w:val="both"/>
              <w:rPr>
                <w:rFonts w:eastAsia="Gulim" w:cs="Times"/>
                <w:szCs w:val="22"/>
                <w:lang w:eastAsia="ko-KR"/>
              </w:rPr>
            </w:pPr>
            <w:r w:rsidRPr="00DB0343">
              <w:rPr>
                <w:rFonts w:eastAsia="Gulim" w:cs="Times"/>
                <w:szCs w:val="22"/>
                <w:lang w:eastAsia="ko-KR"/>
              </w:rPr>
              <w:t>FFS: It is up to UE-B implementation to use one or multiple of them in its resource (re)selection</w:t>
            </w:r>
          </w:p>
          <w:p w14:paraId="26079E70" w14:textId="77777777" w:rsidR="0004232E" w:rsidRDefault="0004232E" w:rsidP="0004232E">
            <w:pPr>
              <w:rPr>
                <w:highlight w:val="cyan"/>
                <w:lang w:eastAsia="x-none"/>
              </w:rPr>
            </w:pPr>
          </w:p>
          <w:p w14:paraId="0D560682" w14:textId="77777777" w:rsidR="0004232E" w:rsidRPr="00B65A29" w:rsidRDefault="0004232E" w:rsidP="0004232E">
            <w:pPr>
              <w:rPr>
                <w:b/>
                <w:bCs/>
                <w:highlight w:val="green"/>
                <w:lang w:eastAsia="x-none"/>
              </w:rPr>
            </w:pPr>
            <w:r w:rsidRPr="00B65A29">
              <w:rPr>
                <w:b/>
                <w:bCs/>
                <w:highlight w:val="green"/>
                <w:lang w:eastAsia="x-none"/>
              </w:rPr>
              <w:t>Agreement</w:t>
            </w:r>
          </w:p>
          <w:p w14:paraId="38445835" w14:textId="77777777" w:rsidR="0004232E" w:rsidRPr="00DB0343" w:rsidRDefault="0004232E" w:rsidP="0004232E">
            <w:pPr>
              <w:numPr>
                <w:ilvl w:val="0"/>
                <w:numId w:val="36"/>
              </w:numPr>
              <w:jc w:val="both"/>
              <w:rPr>
                <w:rFonts w:eastAsia="Gulim" w:cs="Times"/>
                <w:szCs w:val="22"/>
              </w:rPr>
            </w:pPr>
            <w:r w:rsidRPr="00DB0343">
              <w:rPr>
                <w:rFonts w:eastAsia="Gulim" w:cs="Times"/>
                <w:szCs w:val="22"/>
                <w:lang w:eastAsia="ko-KR"/>
              </w:rPr>
              <w:t>For UE-B’s behavior when UE-B receives multiple preferred resource sets from the different UE-As,</w:t>
            </w:r>
          </w:p>
          <w:p w14:paraId="30F8BED3" w14:textId="77777777" w:rsidR="0004232E" w:rsidRPr="00DB0343" w:rsidRDefault="0004232E" w:rsidP="0004232E">
            <w:pPr>
              <w:numPr>
                <w:ilvl w:val="1"/>
                <w:numId w:val="36"/>
              </w:numPr>
              <w:ind w:hanging="403"/>
              <w:jc w:val="both"/>
              <w:rPr>
                <w:rFonts w:eastAsia="Gulim" w:cs="Times"/>
                <w:szCs w:val="22"/>
                <w:lang w:eastAsia="ko-KR"/>
              </w:rPr>
            </w:pPr>
            <w:r w:rsidRPr="00DB0343">
              <w:rPr>
                <w:rFonts w:eastAsia="Gulim" w:cs="Times"/>
                <w:szCs w:val="22"/>
                <w:lang w:eastAsia="ko-KR"/>
              </w:rPr>
              <w:t>UE-B uses each received preferred resource set for its resource selection for each TB to be transmitted to each UE-A providing the preferred resource set.</w:t>
            </w:r>
          </w:p>
          <w:p w14:paraId="51BD68C3" w14:textId="77777777" w:rsidR="0004232E" w:rsidRPr="00DB0343" w:rsidRDefault="0004232E" w:rsidP="0004232E">
            <w:pPr>
              <w:numPr>
                <w:ilvl w:val="0"/>
                <w:numId w:val="36"/>
              </w:numPr>
              <w:jc w:val="both"/>
              <w:rPr>
                <w:rFonts w:eastAsia="Gulim" w:cs="Times"/>
                <w:szCs w:val="22"/>
              </w:rPr>
            </w:pPr>
            <w:r w:rsidRPr="00DB0343">
              <w:rPr>
                <w:rFonts w:eastAsia="Gulim" w:cs="Times"/>
                <w:szCs w:val="22"/>
                <w:lang w:eastAsia="ko-KR"/>
              </w:rPr>
              <w:t>Conclusion: UE-B’s behavior when UE-B receives multiple non-preferred resource sets from the different UE-As.</w:t>
            </w:r>
          </w:p>
          <w:p w14:paraId="6A68DEF3" w14:textId="77777777" w:rsidR="0004232E" w:rsidRPr="00DB0343" w:rsidRDefault="0004232E" w:rsidP="0004232E">
            <w:pPr>
              <w:numPr>
                <w:ilvl w:val="1"/>
                <w:numId w:val="36"/>
              </w:numPr>
              <w:jc w:val="both"/>
              <w:rPr>
                <w:rFonts w:eastAsia="Gulim" w:cs="Times"/>
                <w:szCs w:val="22"/>
                <w:lang w:eastAsia="ko-KR"/>
              </w:rPr>
            </w:pPr>
            <w:r w:rsidRPr="00DB0343">
              <w:rPr>
                <w:rFonts w:eastAsia="Gulim" w:cs="Times"/>
                <w:szCs w:val="22"/>
                <w:lang w:eastAsia="ko-KR"/>
              </w:rPr>
              <w:t>No RAN1 specification change to TS38.214 is deemed necessary in RAN1#108-e (except for the processing timeline)</w:t>
            </w:r>
          </w:p>
          <w:p w14:paraId="543DEF83" w14:textId="77777777" w:rsidR="0004232E" w:rsidRPr="00DB0343" w:rsidRDefault="0004232E" w:rsidP="0004232E">
            <w:pPr>
              <w:numPr>
                <w:ilvl w:val="0"/>
                <w:numId w:val="36"/>
              </w:numPr>
              <w:jc w:val="both"/>
              <w:rPr>
                <w:rFonts w:eastAsia="Gulim" w:cs="Times"/>
                <w:szCs w:val="22"/>
              </w:rPr>
            </w:pPr>
            <w:r w:rsidRPr="00DB0343">
              <w:rPr>
                <w:rFonts w:eastAsia="Gulim" w:cs="Times"/>
                <w:szCs w:val="22"/>
                <w:lang w:eastAsia="ko-KR"/>
              </w:rPr>
              <w:t xml:space="preserve">For UE-B’s behavior when UE-B receives both a single preferred resource set and a single non-preferred resource set from the different UE-As, </w:t>
            </w:r>
          </w:p>
          <w:p w14:paraId="0DDE5024" w14:textId="52634B01" w:rsidR="0004232E" w:rsidRPr="0004232E" w:rsidRDefault="0004232E" w:rsidP="0004232E">
            <w:pPr>
              <w:numPr>
                <w:ilvl w:val="1"/>
                <w:numId w:val="36"/>
              </w:numPr>
              <w:ind w:hanging="403"/>
              <w:jc w:val="both"/>
              <w:rPr>
                <w:rFonts w:eastAsia="Gulim" w:cs="Times"/>
                <w:szCs w:val="22"/>
                <w:lang w:eastAsia="ko-KR"/>
              </w:rPr>
            </w:pPr>
            <w:r w:rsidRPr="00DB0343">
              <w:rPr>
                <w:rFonts w:eastAsia="Gulim" w:cs="Times"/>
                <w:szCs w:val="22"/>
                <w:lang w:eastAsia="ko-KR"/>
              </w:rPr>
              <w:t>FFS: It is up to UE-B implementation to use one or multiple of them in its resource (re)selection</w:t>
            </w:r>
          </w:p>
        </w:tc>
      </w:tr>
    </w:tbl>
    <w:p w14:paraId="1EFD62D6" w14:textId="5099190D" w:rsidR="0004232E" w:rsidRDefault="0004232E" w:rsidP="0004232E"/>
    <w:p w14:paraId="7FF6FA98" w14:textId="79DBFD83" w:rsidR="004F5E9A" w:rsidRDefault="004F5E9A" w:rsidP="004F5E9A">
      <w:pPr>
        <w:jc w:val="both"/>
      </w:pPr>
      <w:r>
        <w:t>In our view, if UE-B receives a single preferred resource set and a single non-preferred resource set from the same UE-A, it should use the set of preferred resources for its transmission to UE-A since this set already takes UE-A’s sensing results and half-duplex constraints into account. On the other hand, UE-B should use the set of non-preferred resources for its transmission to other UEs</w:t>
      </w:r>
      <w:r w:rsidR="00142CFD">
        <w:t xml:space="preserve">. This is because the inter-UE coordination information provided by UE-A only serves as assistant information for UE-B’s resource selection procedure. </w:t>
      </w:r>
    </w:p>
    <w:p w14:paraId="64E21DA5" w14:textId="77777777" w:rsidR="00BD6C0A" w:rsidRPr="00BD6C0A" w:rsidRDefault="00BD6C0A" w:rsidP="00CC256E">
      <w:pPr>
        <w:jc w:val="both"/>
        <w:rPr>
          <w:iCs/>
        </w:rPr>
      </w:pPr>
    </w:p>
    <w:p w14:paraId="1F334C53" w14:textId="6BF4B678" w:rsidR="00CB44FF" w:rsidRDefault="00BD6C0A" w:rsidP="00CC256E">
      <w:pPr>
        <w:jc w:val="both"/>
        <w:rPr>
          <w:i/>
        </w:rPr>
      </w:pPr>
      <w:r w:rsidRPr="001B3C44">
        <w:rPr>
          <w:b/>
          <w:i/>
          <w:u w:val="single"/>
        </w:rPr>
        <w:t xml:space="preserve">Proposal </w:t>
      </w:r>
      <w:r w:rsidR="00442841">
        <w:rPr>
          <w:b/>
          <w:i/>
          <w:u w:val="single"/>
        </w:rPr>
        <w:t>10</w:t>
      </w:r>
      <w:r w:rsidRPr="001B3C44">
        <w:rPr>
          <w:b/>
          <w:i/>
          <w:u w:val="single"/>
        </w:rPr>
        <w:t>:</w:t>
      </w:r>
      <w:r w:rsidRPr="001B3C44">
        <w:rPr>
          <w:i/>
        </w:rPr>
        <w:t xml:space="preserve"> </w:t>
      </w:r>
      <w:r>
        <w:rPr>
          <w:i/>
        </w:rPr>
        <w:t xml:space="preserve">If UE-B receives </w:t>
      </w:r>
      <w:r w:rsidR="0004232E">
        <w:rPr>
          <w:i/>
        </w:rPr>
        <w:t>both a single preferred resource set and a single non-preferred resource set from the same UE-A,</w:t>
      </w:r>
      <w:r w:rsidR="004F5E9A">
        <w:rPr>
          <w:i/>
        </w:rPr>
        <w:t xml:space="preserve"> </w:t>
      </w:r>
    </w:p>
    <w:p w14:paraId="46056878" w14:textId="503DBB05" w:rsidR="00CB44FF" w:rsidRPr="00CB44FF" w:rsidRDefault="00CB44FF" w:rsidP="00CB44FF">
      <w:pPr>
        <w:pStyle w:val="ListParagraph"/>
        <w:numPr>
          <w:ilvl w:val="0"/>
          <w:numId w:val="43"/>
        </w:numPr>
        <w:jc w:val="both"/>
        <w:rPr>
          <w:rFonts w:ascii="Times New Roman" w:hAnsi="Times New Roman"/>
          <w:i/>
          <w:sz w:val="24"/>
          <w:szCs w:val="24"/>
        </w:rPr>
      </w:pPr>
      <w:r w:rsidRPr="00CB44FF">
        <w:rPr>
          <w:rFonts w:ascii="Times New Roman" w:hAnsi="Times New Roman"/>
          <w:i/>
          <w:sz w:val="24"/>
          <w:szCs w:val="24"/>
        </w:rPr>
        <w:lastRenderedPageBreak/>
        <w:t xml:space="preserve">for transmission to UE-A, the single preferred resource set is used in UE-B’s resource </w:t>
      </w:r>
      <w:r>
        <w:rPr>
          <w:rFonts w:ascii="Times New Roman" w:hAnsi="Times New Roman"/>
          <w:i/>
          <w:sz w:val="24"/>
          <w:szCs w:val="24"/>
        </w:rPr>
        <w:t>(re)</w:t>
      </w:r>
      <w:r w:rsidRPr="00CB44FF">
        <w:rPr>
          <w:rFonts w:ascii="Times New Roman" w:hAnsi="Times New Roman"/>
          <w:i/>
          <w:sz w:val="24"/>
          <w:szCs w:val="24"/>
        </w:rPr>
        <w:t>selection.</w:t>
      </w:r>
    </w:p>
    <w:p w14:paraId="5834E7A3" w14:textId="5948D893" w:rsidR="004F5E9A" w:rsidRPr="00CB44FF" w:rsidRDefault="00CB44FF" w:rsidP="00CB44FF">
      <w:pPr>
        <w:pStyle w:val="ListParagraph"/>
        <w:numPr>
          <w:ilvl w:val="0"/>
          <w:numId w:val="43"/>
        </w:numPr>
        <w:jc w:val="both"/>
        <w:rPr>
          <w:rFonts w:ascii="Times New Roman" w:hAnsi="Times New Roman"/>
          <w:i/>
          <w:sz w:val="24"/>
          <w:szCs w:val="24"/>
        </w:rPr>
      </w:pPr>
      <w:r w:rsidRPr="00CB44FF">
        <w:rPr>
          <w:rFonts w:ascii="Times New Roman" w:hAnsi="Times New Roman"/>
          <w:i/>
          <w:sz w:val="24"/>
          <w:szCs w:val="24"/>
        </w:rPr>
        <w:t xml:space="preserve">for transmission to other UEs, </w:t>
      </w:r>
      <w:r w:rsidR="004F5E9A" w:rsidRPr="00CB44FF">
        <w:rPr>
          <w:rFonts w:ascii="Times New Roman" w:hAnsi="Times New Roman"/>
          <w:i/>
          <w:sz w:val="24"/>
          <w:szCs w:val="24"/>
        </w:rPr>
        <w:t>the single non-preferred resource set</w:t>
      </w:r>
      <w:r w:rsidRPr="00CB44FF">
        <w:rPr>
          <w:rFonts w:ascii="Times New Roman" w:hAnsi="Times New Roman"/>
          <w:i/>
          <w:sz w:val="24"/>
          <w:szCs w:val="24"/>
        </w:rPr>
        <w:t xml:space="preserve"> is used in UE-B’s resource </w:t>
      </w:r>
      <w:r>
        <w:rPr>
          <w:rFonts w:ascii="Times New Roman" w:hAnsi="Times New Roman"/>
          <w:i/>
          <w:sz w:val="24"/>
          <w:szCs w:val="24"/>
        </w:rPr>
        <w:t>(re)</w:t>
      </w:r>
      <w:r w:rsidRPr="00CB44FF">
        <w:rPr>
          <w:rFonts w:ascii="Times New Roman" w:hAnsi="Times New Roman"/>
          <w:i/>
          <w:sz w:val="24"/>
          <w:szCs w:val="24"/>
        </w:rPr>
        <w:t>selection.</w:t>
      </w:r>
    </w:p>
    <w:p w14:paraId="31BDEAB5" w14:textId="3E16894A" w:rsidR="00D56D26" w:rsidRDefault="00D56D26" w:rsidP="001C2327">
      <w:pPr>
        <w:jc w:val="both"/>
        <w:rPr>
          <w:iCs/>
        </w:rPr>
      </w:pPr>
    </w:p>
    <w:p w14:paraId="5841659B" w14:textId="687FEE94" w:rsidR="00CB44FF" w:rsidRDefault="00874625" w:rsidP="001C2327">
      <w:pPr>
        <w:jc w:val="both"/>
        <w:rPr>
          <w:iCs/>
        </w:rPr>
      </w:pPr>
      <w:r>
        <w:rPr>
          <w:iCs/>
        </w:rPr>
        <w:t>If UE-B receives a single preferred resource set and a single non-preferred resource set from different UE-A(s),</w:t>
      </w:r>
      <w:r w:rsidRPr="00CB44FF">
        <w:rPr>
          <w:iCs/>
        </w:rPr>
        <w:t xml:space="preserve"> </w:t>
      </w:r>
      <w:r w:rsidR="00CB44FF" w:rsidRPr="00CB44FF">
        <w:rPr>
          <w:iCs/>
        </w:rPr>
        <w:t>for transmission to a UE-A providing a single resource set, the corresponding resource set is used in UE-B’s resource (re)selection. For transmission to a UE not providing a single resource set, the set of non-preferred resource set is used in UE-B’s resource (re)selection.</w:t>
      </w:r>
    </w:p>
    <w:p w14:paraId="68B5BFA4" w14:textId="77777777" w:rsidR="00142CFD" w:rsidRDefault="00142CFD" w:rsidP="001C2327">
      <w:pPr>
        <w:jc w:val="both"/>
        <w:rPr>
          <w:iCs/>
        </w:rPr>
      </w:pPr>
    </w:p>
    <w:p w14:paraId="31839A5A" w14:textId="434CBA2B" w:rsidR="000F6F4E" w:rsidRDefault="00142CFD" w:rsidP="00142CFD">
      <w:pPr>
        <w:jc w:val="both"/>
        <w:rPr>
          <w:i/>
        </w:rPr>
      </w:pPr>
      <w:r w:rsidRPr="001B3C44">
        <w:rPr>
          <w:b/>
          <w:i/>
          <w:u w:val="single"/>
        </w:rPr>
        <w:t xml:space="preserve">Proposal </w:t>
      </w:r>
      <w:r>
        <w:rPr>
          <w:b/>
          <w:i/>
          <w:u w:val="single"/>
        </w:rPr>
        <w:t>1</w:t>
      </w:r>
      <w:r w:rsidR="00442841">
        <w:rPr>
          <w:b/>
          <w:i/>
          <w:u w:val="single"/>
        </w:rPr>
        <w:t>1</w:t>
      </w:r>
      <w:r w:rsidRPr="001B3C44">
        <w:rPr>
          <w:b/>
          <w:i/>
          <w:u w:val="single"/>
        </w:rPr>
        <w:t>:</w:t>
      </w:r>
      <w:r w:rsidRPr="001B3C44">
        <w:rPr>
          <w:i/>
        </w:rPr>
        <w:t xml:space="preserve"> </w:t>
      </w:r>
      <w:r>
        <w:rPr>
          <w:i/>
        </w:rPr>
        <w:t xml:space="preserve">If UE-B receives both a single preferred resource set and a single non-preferred resource set from different UE-A(s), </w:t>
      </w:r>
    </w:p>
    <w:p w14:paraId="36EF6AFA" w14:textId="3DF69898" w:rsidR="000F6F4E" w:rsidRPr="000F6F4E" w:rsidRDefault="00CB44FF" w:rsidP="000F6F4E">
      <w:pPr>
        <w:pStyle w:val="ListParagraph"/>
        <w:numPr>
          <w:ilvl w:val="0"/>
          <w:numId w:val="42"/>
        </w:numPr>
        <w:jc w:val="both"/>
        <w:rPr>
          <w:rFonts w:ascii="Times New Roman" w:hAnsi="Times New Roman"/>
          <w:i/>
          <w:sz w:val="24"/>
          <w:szCs w:val="24"/>
        </w:rPr>
      </w:pPr>
      <w:r>
        <w:rPr>
          <w:rFonts w:ascii="Times New Roman" w:hAnsi="Times New Roman"/>
          <w:i/>
          <w:sz w:val="24"/>
          <w:szCs w:val="24"/>
        </w:rPr>
        <w:t>f</w:t>
      </w:r>
      <w:r w:rsidR="000F6F4E" w:rsidRPr="000F6F4E">
        <w:rPr>
          <w:rFonts w:ascii="Times New Roman" w:hAnsi="Times New Roman"/>
          <w:i/>
          <w:sz w:val="24"/>
          <w:szCs w:val="24"/>
        </w:rPr>
        <w:t xml:space="preserve">or transmission to a UE-A </w:t>
      </w:r>
      <w:r>
        <w:rPr>
          <w:rFonts w:ascii="Times New Roman" w:hAnsi="Times New Roman"/>
          <w:i/>
          <w:sz w:val="24"/>
          <w:szCs w:val="24"/>
        </w:rPr>
        <w:t>providi</w:t>
      </w:r>
      <w:r w:rsidR="000F6F4E" w:rsidRPr="000F6F4E">
        <w:rPr>
          <w:rFonts w:ascii="Times New Roman" w:hAnsi="Times New Roman"/>
          <w:i/>
          <w:sz w:val="24"/>
          <w:szCs w:val="24"/>
        </w:rPr>
        <w:t xml:space="preserve">ng a single resource set, the corresponding resource set is used in UE-B’s resource </w:t>
      </w:r>
      <w:r>
        <w:rPr>
          <w:rFonts w:ascii="Times New Roman" w:hAnsi="Times New Roman"/>
          <w:i/>
          <w:sz w:val="24"/>
          <w:szCs w:val="24"/>
        </w:rPr>
        <w:t>(re)</w:t>
      </w:r>
      <w:r w:rsidR="000F6F4E" w:rsidRPr="000F6F4E">
        <w:rPr>
          <w:rFonts w:ascii="Times New Roman" w:hAnsi="Times New Roman"/>
          <w:i/>
          <w:sz w:val="24"/>
          <w:szCs w:val="24"/>
        </w:rPr>
        <w:t>selection</w:t>
      </w:r>
      <w:r>
        <w:rPr>
          <w:rFonts w:ascii="Times New Roman" w:hAnsi="Times New Roman"/>
          <w:i/>
          <w:sz w:val="24"/>
          <w:szCs w:val="24"/>
        </w:rPr>
        <w:t>.</w:t>
      </w:r>
    </w:p>
    <w:p w14:paraId="25639511" w14:textId="7F90DDDA" w:rsidR="00142CFD" w:rsidRPr="000F6F4E" w:rsidRDefault="00CB44FF" w:rsidP="000F6F4E">
      <w:pPr>
        <w:pStyle w:val="ListParagraph"/>
        <w:numPr>
          <w:ilvl w:val="0"/>
          <w:numId w:val="42"/>
        </w:numPr>
        <w:jc w:val="both"/>
        <w:rPr>
          <w:rFonts w:ascii="Times New Roman" w:hAnsi="Times New Roman"/>
          <w:iCs/>
          <w:sz w:val="24"/>
          <w:szCs w:val="24"/>
        </w:rPr>
      </w:pPr>
      <w:r>
        <w:rPr>
          <w:rFonts w:ascii="Times New Roman" w:hAnsi="Times New Roman"/>
          <w:i/>
          <w:sz w:val="24"/>
          <w:szCs w:val="24"/>
        </w:rPr>
        <w:t>f</w:t>
      </w:r>
      <w:r w:rsidR="000F6F4E" w:rsidRPr="000F6F4E">
        <w:rPr>
          <w:rFonts w:ascii="Times New Roman" w:hAnsi="Times New Roman"/>
          <w:i/>
          <w:sz w:val="24"/>
          <w:szCs w:val="24"/>
        </w:rPr>
        <w:t xml:space="preserve">or transmission to a UE not providing a single resource set, the set of non-preferred resource set is used in UE-B’s resource </w:t>
      </w:r>
      <w:r>
        <w:rPr>
          <w:rFonts w:ascii="Times New Roman" w:hAnsi="Times New Roman"/>
          <w:i/>
          <w:sz w:val="24"/>
          <w:szCs w:val="24"/>
        </w:rPr>
        <w:t>(re)</w:t>
      </w:r>
      <w:r w:rsidR="000F6F4E" w:rsidRPr="000F6F4E">
        <w:rPr>
          <w:rFonts w:ascii="Times New Roman" w:hAnsi="Times New Roman"/>
          <w:i/>
          <w:sz w:val="24"/>
          <w:szCs w:val="24"/>
        </w:rPr>
        <w:t>selection.</w:t>
      </w:r>
    </w:p>
    <w:p w14:paraId="6911DCA2" w14:textId="77777777" w:rsidR="000F6F4E" w:rsidRPr="00CB1034" w:rsidRDefault="000F6F4E" w:rsidP="000F6F4E">
      <w:pPr>
        <w:pStyle w:val="ListParagraph"/>
        <w:jc w:val="both"/>
        <w:rPr>
          <w:iCs/>
        </w:rPr>
      </w:pPr>
    </w:p>
    <w:p w14:paraId="687AB143" w14:textId="45A0813E" w:rsidR="00BD6C0A" w:rsidRDefault="00631345" w:rsidP="008A3282">
      <w:pPr>
        <w:pStyle w:val="Heading2"/>
      </w:pPr>
      <w:r>
        <w:t>Inter-UE coordination scheme 2</w:t>
      </w:r>
    </w:p>
    <w:p w14:paraId="757840D4" w14:textId="003BA3A4" w:rsidR="00CB1034" w:rsidRDefault="00CB1034" w:rsidP="00BD6C0A">
      <w:pPr>
        <w:pStyle w:val="Heading3"/>
        <w:tabs>
          <w:tab w:val="left" w:pos="6857"/>
        </w:tabs>
        <w:jc w:val="both"/>
      </w:pPr>
      <w:r>
        <w:t xml:space="preserve">Determine </w:t>
      </w:r>
      <w:r w:rsidRPr="00315E1A">
        <w:t>UE-B</w:t>
      </w:r>
      <w:r>
        <w:t xml:space="preserve"> among UEs scheduling conflicting TBs</w:t>
      </w:r>
    </w:p>
    <w:p w14:paraId="4EA9791F" w14:textId="71728416" w:rsidR="008A3282" w:rsidRDefault="008A3282" w:rsidP="008A3282">
      <w:pPr>
        <w:jc w:val="both"/>
        <w:rPr>
          <w:lang w:val="en-GB"/>
        </w:rPr>
      </w:pPr>
      <w:r>
        <w:rPr>
          <w:lang w:val="en-GB"/>
        </w:rPr>
        <w:t xml:space="preserve">It was agreed </w:t>
      </w:r>
      <w:r w:rsidR="00E814D1">
        <w:rPr>
          <w:lang w:val="en-GB"/>
        </w:rPr>
        <w:t>that</w:t>
      </w:r>
      <w:r>
        <w:rPr>
          <w:lang w:val="en-GB"/>
        </w:rPr>
        <w:t xml:space="preserve"> </w:t>
      </w:r>
      <w:r w:rsidR="00E814D1">
        <w:rPr>
          <w:lang w:val="en-GB"/>
        </w:rPr>
        <w:t xml:space="preserve">in case that a non-destination UE of a TB transmitted by UE-B can be UE-A or the destination UE of the conflicting TBs is UE-A, then UE-A determines UE-B among UEs scheduling conflicting TBs based on their data priorities, if </w:t>
      </w:r>
      <w:r w:rsidR="00B37486">
        <w:rPr>
          <w:lang w:val="en-GB"/>
        </w:rPr>
        <w:t xml:space="preserve">the PSFCH occasion and scheduling SCI timeline are satisfied and the UEs scheduling conflicting TBs indicates the capability of receiving </w:t>
      </w:r>
      <w:r w:rsidR="00CB44FF">
        <w:rPr>
          <w:lang w:val="en-GB"/>
        </w:rPr>
        <w:t>inter-UE coordination</w:t>
      </w:r>
      <w:r w:rsidR="00B37486">
        <w:rPr>
          <w:lang w:val="en-GB"/>
        </w:rPr>
        <w:t xml:space="preserve">. </w:t>
      </w:r>
      <w:r w:rsidR="00E814D1">
        <w:rPr>
          <w:lang w:val="en-GB"/>
        </w:rPr>
        <w:t xml:space="preserve"> </w:t>
      </w:r>
    </w:p>
    <w:p w14:paraId="70A0EA42" w14:textId="77777777" w:rsidR="008A3282" w:rsidRDefault="008A3282" w:rsidP="008A3282">
      <w:pPr>
        <w:jc w:val="both"/>
        <w:rPr>
          <w:lang w:val="en-GB"/>
        </w:rPr>
      </w:pPr>
    </w:p>
    <w:tbl>
      <w:tblPr>
        <w:tblStyle w:val="TableGrid"/>
        <w:tblW w:w="0" w:type="auto"/>
        <w:tblLook w:val="04A0" w:firstRow="1" w:lastRow="0" w:firstColumn="1" w:lastColumn="0" w:noHBand="0" w:noVBand="1"/>
      </w:tblPr>
      <w:tblGrid>
        <w:gridCol w:w="9629"/>
      </w:tblGrid>
      <w:tr w:rsidR="008A3282" w14:paraId="63763856" w14:textId="77777777" w:rsidTr="008A3282">
        <w:tc>
          <w:tcPr>
            <w:tcW w:w="9629" w:type="dxa"/>
          </w:tcPr>
          <w:p w14:paraId="3B6DA23A" w14:textId="132B1C6D" w:rsidR="008A3282" w:rsidRPr="000205D7" w:rsidRDefault="008A3282" w:rsidP="008A3282">
            <w:pPr>
              <w:rPr>
                <w:rFonts w:cs="Times"/>
                <w:b/>
                <w:bCs/>
                <w:szCs w:val="20"/>
                <w:highlight w:val="green"/>
                <w:lang w:eastAsia="x-none"/>
              </w:rPr>
            </w:pPr>
            <w:r>
              <w:rPr>
                <w:rFonts w:cs="Times"/>
                <w:b/>
                <w:bCs/>
                <w:szCs w:val="20"/>
                <w:highlight w:val="green"/>
                <w:lang w:eastAsia="x-none"/>
              </w:rPr>
              <w:t>Agreement</w:t>
            </w:r>
          </w:p>
          <w:p w14:paraId="77F5589E" w14:textId="77777777" w:rsidR="008A3282" w:rsidRPr="000205D7" w:rsidRDefault="008A3282" w:rsidP="008A3282">
            <w:pPr>
              <w:overflowPunct w:val="0"/>
              <w:jc w:val="both"/>
              <w:rPr>
                <w:rFonts w:eastAsia="Gulim" w:cs="Times"/>
                <w:szCs w:val="22"/>
                <w:lang w:eastAsia="ja-JP"/>
              </w:rPr>
            </w:pPr>
            <w:r w:rsidRPr="000205D7">
              <w:rPr>
                <w:rFonts w:eastAsia="Gulim" w:cs="Times"/>
                <w:szCs w:val="22"/>
                <w:lang w:eastAsia="ko-KR"/>
              </w:rPr>
              <w:t xml:space="preserve">Confirm the following working assumption with </w:t>
            </w:r>
            <w:r w:rsidRPr="000205D7">
              <w:rPr>
                <w:rFonts w:eastAsia="Gulim" w:cs="Times"/>
                <w:szCs w:val="22"/>
              </w:rPr>
              <w:t xml:space="preserve">modification in </w:t>
            </w:r>
            <w:r w:rsidRPr="000205D7">
              <w:rPr>
                <w:rFonts w:eastAsia="Gulim" w:cs="Times"/>
                <w:color w:val="FF0000"/>
                <w:szCs w:val="22"/>
              </w:rPr>
              <w:t>RED</w:t>
            </w:r>
            <w:r w:rsidRPr="000205D7">
              <w:rPr>
                <w:rFonts w:eastAsia="Gulim" w:cs="Times"/>
                <w:szCs w:val="22"/>
                <w:lang w:eastAsia="ko-KR"/>
              </w:rPr>
              <w:t>. Note that the terminology of “</w:t>
            </w:r>
            <w:proofErr w:type="spellStart"/>
            <w:r w:rsidRPr="000205D7">
              <w:rPr>
                <w:rFonts w:eastAsia="Gulim" w:cs="Times"/>
                <w:i/>
                <w:szCs w:val="22"/>
                <w:lang w:eastAsia="ko-KR"/>
              </w:rPr>
              <w:t>indicationUEB</w:t>
            </w:r>
            <w:proofErr w:type="spellEnd"/>
            <w:r w:rsidRPr="000205D7">
              <w:rPr>
                <w:rFonts w:eastAsia="Gulim" w:cs="Times"/>
                <w:szCs w:val="22"/>
                <w:lang w:eastAsia="ko-KR"/>
              </w:rPr>
              <w:t xml:space="preserve"> flag” means the indication of whether UE scheduling a conflict TB can be UE-B or not.</w:t>
            </w:r>
          </w:p>
          <w:p w14:paraId="1A55A587" w14:textId="77777777" w:rsidR="008A3282" w:rsidRPr="000205D7" w:rsidRDefault="008A3282" w:rsidP="008A3282">
            <w:pPr>
              <w:numPr>
                <w:ilvl w:val="0"/>
                <w:numId w:val="33"/>
              </w:numPr>
              <w:jc w:val="both"/>
              <w:rPr>
                <w:rFonts w:eastAsia="Gulim" w:cs="Times"/>
                <w:szCs w:val="22"/>
                <w:lang w:eastAsia="ko-KR"/>
              </w:rPr>
            </w:pPr>
            <w:r w:rsidRPr="000205D7">
              <w:rPr>
                <w:rFonts w:eastAsia="Gulim" w:cs="Times"/>
                <w:szCs w:val="22"/>
                <w:highlight w:val="darkYellow"/>
                <w:lang w:eastAsia="ja-JP"/>
              </w:rPr>
              <w:t>Working Assumption</w:t>
            </w:r>
            <w:r w:rsidRPr="000205D7">
              <w:rPr>
                <w:rFonts w:eastAsia="Gulim" w:cs="Times"/>
                <w:szCs w:val="22"/>
                <w:lang w:eastAsia="ja-JP"/>
              </w:rPr>
              <w:t>:</w:t>
            </w:r>
          </w:p>
          <w:p w14:paraId="62BBF6E5" w14:textId="77777777" w:rsidR="008A3282" w:rsidRPr="000205D7" w:rsidRDefault="008A3282" w:rsidP="008A3282">
            <w:pPr>
              <w:numPr>
                <w:ilvl w:val="1"/>
                <w:numId w:val="33"/>
              </w:numPr>
              <w:jc w:val="both"/>
              <w:rPr>
                <w:rFonts w:eastAsia="Gulim" w:cs="Times"/>
                <w:szCs w:val="22"/>
                <w:lang w:eastAsia="ko-KR"/>
              </w:rPr>
            </w:pPr>
            <w:r w:rsidRPr="000205D7">
              <w:rPr>
                <w:rFonts w:eastAsia="Gulim" w:cs="Times"/>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FFB9AA3" w14:textId="77777777" w:rsidR="008A3282" w:rsidRPr="000205D7" w:rsidRDefault="008A3282" w:rsidP="008A3282">
            <w:pPr>
              <w:numPr>
                <w:ilvl w:val="2"/>
                <w:numId w:val="33"/>
              </w:numPr>
              <w:jc w:val="both"/>
              <w:rPr>
                <w:rFonts w:eastAsia="Gulim" w:cs="Times"/>
                <w:szCs w:val="22"/>
                <w:lang w:eastAsia="ko-KR"/>
              </w:rPr>
            </w:pPr>
            <w:r w:rsidRPr="000205D7">
              <w:rPr>
                <w:rFonts w:eastAsia="Gulim" w:cs="Times"/>
                <w:szCs w:val="22"/>
                <w:lang w:eastAsia="ja-JP"/>
              </w:rPr>
              <w:t xml:space="preserve">for each pair of UEs scheduling the conflicting TBs </w:t>
            </w:r>
            <w:r w:rsidRPr="000205D7">
              <w:rPr>
                <w:rFonts w:eastAsia="Gulim" w:cs="Times"/>
                <w:color w:val="FF0000"/>
                <w:szCs w:val="22"/>
                <w:lang w:eastAsia="ko-KR"/>
              </w:rPr>
              <w:t>whose</w:t>
            </w:r>
            <w:r w:rsidRPr="000205D7">
              <w:rPr>
                <w:rFonts w:eastAsia="Gulim" w:cs="Times"/>
                <w:color w:val="FF0000"/>
                <w:szCs w:val="22"/>
                <w:lang w:eastAsia="ja-JP"/>
              </w:rPr>
              <w:t xml:space="preserve"> PSFCH occasions for resource conflict indication are not yet passed and </w:t>
            </w:r>
            <w:proofErr w:type="spellStart"/>
            <w:r w:rsidRPr="000205D7">
              <w:rPr>
                <w:rFonts w:eastAsia="Gulim" w:cs="Times"/>
                <w:i/>
                <w:color w:val="FF0000"/>
                <w:szCs w:val="22"/>
                <w:lang w:eastAsia="ja-JP"/>
              </w:rPr>
              <w:t>indicationUEB</w:t>
            </w:r>
            <w:proofErr w:type="spellEnd"/>
            <w:r w:rsidRPr="000205D7">
              <w:rPr>
                <w:rFonts w:eastAsia="Gulim" w:cs="Times"/>
                <w:color w:val="FF0000"/>
                <w:szCs w:val="22"/>
                <w:lang w:eastAsia="ja-JP"/>
              </w:rPr>
              <w:t xml:space="preserve"> flag </w:t>
            </w:r>
            <w:r w:rsidRPr="000205D7">
              <w:rPr>
                <w:rFonts w:eastAsia="Gulim" w:cs="Times"/>
                <w:color w:val="FF0000"/>
                <w:szCs w:val="22"/>
                <w:lang w:eastAsia="ko-KR"/>
              </w:rPr>
              <w:t>is</w:t>
            </w:r>
            <w:r w:rsidRPr="000205D7">
              <w:rPr>
                <w:rFonts w:eastAsia="Gulim" w:cs="Times"/>
                <w:color w:val="FF0000"/>
                <w:szCs w:val="22"/>
                <w:lang w:eastAsia="ja-JP"/>
              </w:rPr>
              <w:t xml:space="preserve"> </w:t>
            </w:r>
            <w:r w:rsidRPr="000205D7">
              <w:rPr>
                <w:rFonts w:eastAsia="Gulim" w:cs="Times"/>
                <w:color w:val="FF0000"/>
                <w:szCs w:val="22"/>
                <w:lang w:eastAsia="ko-KR"/>
              </w:rPr>
              <w:t>set</w:t>
            </w:r>
            <w:r w:rsidRPr="000205D7">
              <w:rPr>
                <w:rFonts w:eastAsia="Gulim" w:cs="Times"/>
                <w:color w:val="FF0000"/>
                <w:szCs w:val="22"/>
                <w:lang w:eastAsia="ja-JP"/>
              </w:rPr>
              <w:t xml:space="preserve"> </w:t>
            </w:r>
            <w:r w:rsidRPr="000205D7">
              <w:rPr>
                <w:rFonts w:eastAsia="Gulim" w:cs="Times"/>
                <w:color w:val="FF0000"/>
                <w:szCs w:val="22"/>
                <w:lang w:eastAsia="ko-KR"/>
              </w:rPr>
              <w:t>to</w:t>
            </w:r>
            <w:r w:rsidRPr="000205D7">
              <w:rPr>
                <w:rFonts w:eastAsia="Gulim" w:cs="Times"/>
                <w:color w:val="FF0000"/>
                <w:szCs w:val="22"/>
                <w:lang w:eastAsia="ja-JP"/>
              </w:rPr>
              <w:t xml:space="preserve"> 1 if the higher parameter of </w:t>
            </w:r>
            <w:r w:rsidRPr="000205D7">
              <w:rPr>
                <w:rFonts w:eastAsia="Gulim" w:cs="Times"/>
                <w:i/>
                <w:color w:val="FF0000"/>
                <w:szCs w:val="22"/>
                <w:lang w:eastAsia="ja-JP"/>
              </w:rPr>
              <w:t>indicationUEBScheme2</w:t>
            </w:r>
            <w:r w:rsidRPr="000205D7">
              <w:rPr>
                <w:rFonts w:eastAsia="Gulim" w:cs="Times"/>
                <w:color w:val="FF0000"/>
                <w:szCs w:val="22"/>
                <w:lang w:eastAsia="ja-JP"/>
              </w:rPr>
              <w:t xml:space="preserve"> is (pre)configured to ‘Enabled’</w:t>
            </w:r>
            <w:r w:rsidRPr="000205D7">
              <w:rPr>
                <w:rFonts w:eastAsia="Gulim" w:cs="Times"/>
                <w:szCs w:val="22"/>
                <w:lang w:eastAsia="ja-JP"/>
              </w:rPr>
              <w:t xml:space="preserve">, a UE with the higher priority value is UE-B. </w:t>
            </w:r>
            <w:r w:rsidRPr="000205D7">
              <w:rPr>
                <w:rFonts w:eastAsia="Gulim" w:cs="Times"/>
                <w:color w:val="FF0000"/>
                <w:szCs w:val="22"/>
                <w:lang w:eastAsia="ja-JP"/>
              </w:rPr>
              <w:t xml:space="preserve">When the UEs in the pair have the same priority value, UE-A determines one of the UEs to be UE-B by its implementation. </w:t>
            </w:r>
          </w:p>
          <w:p w14:paraId="5D38B4A0" w14:textId="35954264" w:rsidR="008A3282" w:rsidRPr="004F5E9A" w:rsidRDefault="008A3282" w:rsidP="008A3282">
            <w:pPr>
              <w:numPr>
                <w:ilvl w:val="3"/>
                <w:numId w:val="33"/>
              </w:numPr>
              <w:jc w:val="both"/>
              <w:rPr>
                <w:rFonts w:eastAsia="Gulim" w:cs="Times"/>
                <w:color w:val="FF0000"/>
                <w:szCs w:val="22"/>
                <w:lang w:eastAsia="ko-KR"/>
              </w:rPr>
            </w:pPr>
            <w:r w:rsidRPr="000205D7">
              <w:rPr>
                <w:rFonts w:eastAsia="Gulim" w:cs="Times"/>
                <w:color w:val="FF0000"/>
                <w:szCs w:val="22"/>
                <w:lang w:eastAsia="ja-JP"/>
              </w:rPr>
              <w:t xml:space="preserve">UE-A considers the SCIs received earlier than or equal to </w:t>
            </w:r>
            <w:proofErr w:type="spellStart"/>
            <w:r w:rsidRPr="000205D7">
              <w:rPr>
                <w:rFonts w:eastAsia="Gulim" w:cs="Times"/>
                <w:i/>
                <w:color w:val="FF0000"/>
                <w:szCs w:val="22"/>
                <w:lang w:eastAsia="ko-KR"/>
              </w:rPr>
              <w:t>sl-MinTimeGapPSFCH</w:t>
            </w:r>
            <w:proofErr w:type="spellEnd"/>
            <w:r w:rsidRPr="000205D7">
              <w:rPr>
                <w:rFonts w:eastAsia="Gulim" w:cs="Times"/>
                <w:i/>
                <w:color w:val="FF0000"/>
                <w:szCs w:val="22"/>
                <w:lang w:eastAsia="ja-JP"/>
              </w:rPr>
              <w:t xml:space="preserve"> </w:t>
            </w:r>
            <w:r w:rsidRPr="000205D7">
              <w:rPr>
                <w:rFonts w:eastAsia="Gulim" w:cs="Times"/>
                <w:color w:val="FF0000"/>
                <w:szCs w:val="22"/>
                <w:lang w:eastAsia="ja-JP"/>
              </w:rPr>
              <w:t>before the PSFCH occasion for conflict indication when determining UE-B.</w:t>
            </w:r>
          </w:p>
        </w:tc>
      </w:tr>
    </w:tbl>
    <w:p w14:paraId="78FA92F9" w14:textId="3BDF4316" w:rsidR="008A3282" w:rsidRDefault="008A3282" w:rsidP="008A3282">
      <w:pPr>
        <w:jc w:val="both"/>
        <w:rPr>
          <w:lang w:val="en-GB"/>
        </w:rPr>
      </w:pPr>
    </w:p>
    <w:p w14:paraId="7F1D7C14" w14:textId="54AF58D1" w:rsidR="00E814D1" w:rsidRDefault="00334002" w:rsidP="008A3282">
      <w:pPr>
        <w:jc w:val="both"/>
        <w:rPr>
          <w:lang w:val="en-GB"/>
        </w:rPr>
      </w:pPr>
      <w:r>
        <w:rPr>
          <w:lang w:val="en-GB"/>
        </w:rPr>
        <w:t>In the above agreement, it is assumed that both UEs scheduling conflicting TBs have the capability of receiving IUC</w:t>
      </w:r>
      <w:r w:rsidR="000F334F">
        <w:rPr>
          <w:lang w:val="en-GB"/>
        </w:rPr>
        <w:t xml:space="preserve"> (i.e., </w:t>
      </w:r>
      <w:proofErr w:type="spellStart"/>
      <w:r w:rsidR="000F334F" w:rsidRPr="000F334F">
        <w:rPr>
          <w:i/>
          <w:iCs/>
          <w:lang w:val="en-GB"/>
        </w:rPr>
        <w:t>indicationUEB</w:t>
      </w:r>
      <w:proofErr w:type="spellEnd"/>
      <w:r w:rsidR="000F334F">
        <w:rPr>
          <w:lang w:val="en-GB"/>
        </w:rPr>
        <w:t xml:space="preserve"> flag is set to 1)</w:t>
      </w:r>
      <w:r>
        <w:rPr>
          <w:lang w:val="en-GB"/>
        </w:rPr>
        <w:t xml:space="preserve">. The case where one UE scheduling conflicting TBs </w:t>
      </w:r>
      <w:r w:rsidR="000F334F">
        <w:rPr>
          <w:lang w:val="en-GB"/>
        </w:rPr>
        <w:t xml:space="preserve">does not have the capability of receiving IUC is not covered by this agreement. In our view, if </w:t>
      </w:r>
      <w:r w:rsidR="000F334F">
        <w:rPr>
          <w:lang w:val="en-GB"/>
        </w:rPr>
        <w:lastRenderedPageBreak/>
        <w:t xml:space="preserve">one UE scheduling conflicting TBs has the capability of receiving </w:t>
      </w:r>
      <w:r w:rsidR="00CB44FF">
        <w:rPr>
          <w:lang w:val="en-GB"/>
        </w:rPr>
        <w:t>inter-UE coordination</w:t>
      </w:r>
      <w:r w:rsidR="000F334F">
        <w:rPr>
          <w:lang w:val="en-GB"/>
        </w:rPr>
        <w:t xml:space="preserve"> but the other UE scheduling conflicting TB does not have the capability of receiving </w:t>
      </w:r>
      <w:r w:rsidR="00CB44FF">
        <w:rPr>
          <w:lang w:val="en-GB"/>
        </w:rPr>
        <w:t>inter-UE coordination</w:t>
      </w:r>
      <w:r w:rsidR="000F334F">
        <w:rPr>
          <w:lang w:val="en-GB"/>
        </w:rPr>
        <w:t xml:space="preserve">, then the former UE should be UE-B. This </w:t>
      </w:r>
      <w:r w:rsidR="00CB44FF">
        <w:rPr>
          <w:lang w:val="en-GB"/>
        </w:rPr>
        <w:t>inter-UE coordination</w:t>
      </w:r>
      <w:r w:rsidR="000F334F">
        <w:rPr>
          <w:lang w:val="en-GB"/>
        </w:rPr>
        <w:t xml:space="preserve"> indication is the proper way to avoid potential collision. Note that this principle applies independent of data priority value. Hence, we have the following proposal. </w:t>
      </w:r>
    </w:p>
    <w:p w14:paraId="69F2E7D1" w14:textId="26B423CE" w:rsidR="00B37486" w:rsidRDefault="00B37486" w:rsidP="008A3282">
      <w:pPr>
        <w:jc w:val="both"/>
        <w:rPr>
          <w:lang w:val="en-GB"/>
        </w:rPr>
      </w:pPr>
    </w:p>
    <w:p w14:paraId="71CBB803" w14:textId="10966C42" w:rsidR="00B37486" w:rsidRDefault="00B37486" w:rsidP="00B37486">
      <w:pPr>
        <w:jc w:val="both"/>
        <w:rPr>
          <w:rFonts w:eastAsia="Gulim" w:cs="Times"/>
          <w:i/>
          <w:iCs/>
          <w:szCs w:val="22"/>
          <w:lang w:eastAsia="ja-JP"/>
        </w:rPr>
      </w:pPr>
      <w:r w:rsidRPr="001C381A">
        <w:rPr>
          <w:b/>
          <w:i/>
          <w:u w:val="single"/>
        </w:rPr>
        <w:t xml:space="preserve">Proposal </w:t>
      </w:r>
      <w:r w:rsidR="00CB44FF">
        <w:rPr>
          <w:b/>
          <w:i/>
          <w:u w:val="single"/>
        </w:rPr>
        <w:t>1</w:t>
      </w:r>
      <w:r w:rsidR="00442841">
        <w:rPr>
          <w:b/>
          <w:i/>
          <w:u w:val="single"/>
        </w:rPr>
        <w:t>2</w:t>
      </w:r>
      <w:r w:rsidRPr="001C381A">
        <w:rPr>
          <w:b/>
          <w:i/>
          <w:u w:val="single"/>
        </w:rPr>
        <w:t>:</w:t>
      </w:r>
      <w:r>
        <w:rPr>
          <w:bCs/>
          <w:i/>
        </w:rPr>
        <w:t xml:space="preserve"> </w:t>
      </w:r>
      <w:r>
        <w:rPr>
          <w:rFonts w:eastAsia="SimSun"/>
          <w:i/>
          <w:iCs/>
          <w:szCs w:val="20"/>
        </w:rPr>
        <w:t xml:space="preserve">For Condition 2-A-1 in Scheme 2, </w:t>
      </w:r>
      <w:r w:rsidRPr="00B37486">
        <w:rPr>
          <w:rFonts w:eastAsia="Gulim" w:cs="Times"/>
          <w:i/>
          <w:iCs/>
          <w:szCs w:val="22"/>
          <w:lang w:eastAsia="ja-JP"/>
        </w:rPr>
        <w:t xml:space="preserve">when “a non-destination UE of a TB transmitted by UE-B can be UE-A” is enabled or when “a non-destination UE of a TB transmitted by UE-B can be UE-A” is disabled and the destination UE of the conflicting TBs is UE-A, </w:t>
      </w:r>
    </w:p>
    <w:p w14:paraId="3CFBA539" w14:textId="57806EA0" w:rsidR="00B37486" w:rsidRDefault="00B37486" w:rsidP="00B37486">
      <w:pPr>
        <w:pStyle w:val="ListParagraph"/>
        <w:numPr>
          <w:ilvl w:val="0"/>
          <w:numId w:val="35"/>
        </w:numPr>
        <w:jc w:val="both"/>
        <w:rPr>
          <w:rFonts w:ascii="Times New Roman" w:eastAsia="SimSun" w:hAnsi="Times New Roman"/>
          <w:i/>
          <w:iCs/>
          <w:sz w:val="24"/>
          <w:szCs w:val="21"/>
        </w:rPr>
      </w:pPr>
      <w:r w:rsidRPr="00B37486">
        <w:rPr>
          <w:rFonts w:ascii="Times New Roman" w:eastAsia="SimSun" w:hAnsi="Times New Roman"/>
          <w:i/>
          <w:iCs/>
          <w:sz w:val="24"/>
          <w:szCs w:val="21"/>
        </w:rPr>
        <w:t xml:space="preserve">For each pair of UEs </w:t>
      </w:r>
      <w:r>
        <w:rPr>
          <w:rFonts w:ascii="Times New Roman" w:eastAsia="SimSun" w:hAnsi="Times New Roman"/>
          <w:i/>
          <w:iCs/>
          <w:sz w:val="24"/>
          <w:szCs w:val="21"/>
        </w:rPr>
        <w:t xml:space="preserve">scheduling the conflicting TBs whose PSFCH occasions for resource conflict indication are not yet passed, when the higher parameter of indicationUEBScheme2 is (pre)configured to “Enabled”, the </w:t>
      </w:r>
      <w:proofErr w:type="spellStart"/>
      <w:r>
        <w:rPr>
          <w:rFonts w:ascii="Times New Roman" w:eastAsia="SimSun" w:hAnsi="Times New Roman"/>
          <w:i/>
          <w:iCs/>
          <w:sz w:val="24"/>
          <w:szCs w:val="21"/>
        </w:rPr>
        <w:t>indicationUEB</w:t>
      </w:r>
      <w:proofErr w:type="spellEnd"/>
      <w:r>
        <w:rPr>
          <w:rFonts w:ascii="Times New Roman" w:eastAsia="SimSun" w:hAnsi="Times New Roman"/>
          <w:i/>
          <w:iCs/>
          <w:sz w:val="24"/>
          <w:szCs w:val="21"/>
        </w:rPr>
        <w:t xml:space="preserve"> flag is set to 1 by one UE and the </w:t>
      </w:r>
      <w:proofErr w:type="spellStart"/>
      <w:r>
        <w:rPr>
          <w:rFonts w:ascii="Times New Roman" w:eastAsia="SimSun" w:hAnsi="Times New Roman"/>
          <w:i/>
          <w:iCs/>
          <w:sz w:val="24"/>
          <w:szCs w:val="21"/>
        </w:rPr>
        <w:t>indicationUEB</w:t>
      </w:r>
      <w:proofErr w:type="spellEnd"/>
      <w:r>
        <w:rPr>
          <w:rFonts w:ascii="Times New Roman" w:eastAsia="SimSun" w:hAnsi="Times New Roman"/>
          <w:i/>
          <w:iCs/>
          <w:sz w:val="24"/>
          <w:szCs w:val="21"/>
        </w:rPr>
        <w:t xml:space="preserve"> flag is set to 0 by the other UE, then the former UE is UE-B</w:t>
      </w:r>
      <w:r w:rsidR="00334002">
        <w:rPr>
          <w:rFonts w:ascii="Times New Roman" w:eastAsia="SimSun" w:hAnsi="Times New Roman"/>
          <w:i/>
          <w:iCs/>
          <w:sz w:val="24"/>
          <w:szCs w:val="21"/>
        </w:rPr>
        <w:t xml:space="preserve">. </w:t>
      </w:r>
    </w:p>
    <w:p w14:paraId="7520DD71" w14:textId="1E0BA364" w:rsidR="00334002" w:rsidRDefault="00334002" w:rsidP="00334002">
      <w:pPr>
        <w:pStyle w:val="ListParagraph"/>
        <w:numPr>
          <w:ilvl w:val="1"/>
          <w:numId w:val="35"/>
        </w:numPr>
        <w:jc w:val="both"/>
        <w:rPr>
          <w:rFonts w:ascii="Times New Roman" w:eastAsia="SimSun" w:hAnsi="Times New Roman"/>
          <w:i/>
          <w:iCs/>
          <w:sz w:val="24"/>
          <w:szCs w:val="21"/>
        </w:rPr>
      </w:pPr>
      <w:r>
        <w:rPr>
          <w:rFonts w:ascii="Times New Roman" w:eastAsia="SimSun" w:hAnsi="Times New Roman"/>
          <w:i/>
          <w:iCs/>
          <w:sz w:val="24"/>
          <w:szCs w:val="21"/>
        </w:rPr>
        <w:t xml:space="preserve">UE-A considers the SCIs received earlier than or equal to </w:t>
      </w:r>
      <w:proofErr w:type="spellStart"/>
      <w:r>
        <w:rPr>
          <w:rFonts w:ascii="Times New Roman" w:eastAsia="SimSun" w:hAnsi="Times New Roman"/>
          <w:i/>
          <w:iCs/>
          <w:sz w:val="24"/>
          <w:szCs w:val="21"/>
        </w:rPr>
        <w:t>sl-MinTimeGapPSFCH</w:t>
      </w:r>
      <w:proofErr w:type="spellEnd"/>
      <w:r>
        <w:rPr>
          <w:rFonts w:ascii="Times New Roman" w:eastAsia="SimSun" w:hAnsi="Times New Roman"/>
          <w:i/>
          <w:iCs/>
          <w:sz w:val="24"/>
          <w:szCs w:val="21"/>
        </w:rPr>
        <w:t xml:space="preserve"> before the PSFCH occasion for conflict indication when determining UE-B. </w:t>
      </w:r>
    </w:p>
    <w:p w14:paraId="0296E494" w14:textId="77777777" w:rsidR="00B37486" w:rsidRDefault="00B37486" w:rsidP="008A3282">
      <w:pPr>
        <w:jc w:val="both"/>
        <w:rPr>
          <w:lang w:val="en-GB"/>
        </w:rPr>
      </w:pPr>
    </w:p>
    <w:p w14:paraId="664FAE34" w14:textId="75FE0A84" w:rsidR="00E814D1" w:rsidRDefault="00334002" w:rsidP="008A3282">
      <w:pPr>
        <w:jc w:val="both"/>
        <w:rPr>
          <w:lang w:val="en-GB"/>
        </w:rPr>
      </w:pPr>
      <w:r w:rsidRPr="001C381A">
        <w:rPr>
          <w:b/>
          <w:i/>
          <w:u w:val="single"/>
        </w:rPr>
        <w:t xml:space="preserve">Proposal </w:t>
      </w:r>
      <w:r w:rsidR="00CB44FF">
        <w:rPr>
          <w:b/>
          <w:i/>
          <w:u w:val="single"/>
        </w:rPr>
        <w:t>1</w:t>
      </w:r>
      <w:r w:rsidR="00442841">
        <w:rPr>
          <w:b/>
          <w:i/>
          <w:u w:val="single"/>
        </w:rPr>
        <w:t>3</w:t>
      </w:r>
      <w:r w:rsidRPr="001C381A">
        <w:rPr>
          <w:b/>
          <w:i/>
          <w:u w:val="single"/>
        </w:rPr>
        <w:t>:</w:t>
      </w:r>
      <w:r>
        <w:rPr>
          <w:bCs/>
          <w:i/>
        </w:rPr>
        <w:t xml:space="preserve"> </w:t>
      </w:r>
      <w:r>
        <w:rPr>
          <w:rFonts w:eastAsia="SimSun"/>
          <w:i/>
          <w:iCs/>
          <w:szCs w:val="20"/>
        </w:rPr>
        <w:t xml:space="preserve">Adopt the following text proposal for the new rule of determining UE-B. </w:t>
      </w:r>
    </w:p>
    <w:p w14:paraId="5E999CE2" w14:textId="77777777" w:rsidR="00334002" w:rsidRDefault="00334002" w:rsidP="008A3282">
      <w:pPr>
        <w:jc w:val="both"/>
        <w:rPr>
          <w:lang w:val="en-GB"/>
        </w:rPr>
      </w:pPr>
    </w:p>
    <w:tbl>
      <w:tblPr>
        <w:tblStyle w:val="TableGrid"/>
        <w:tblW w:w="0" w:type="auto"/>
        <w:tblLook w:val="04A0" w:firstRow="1" w:lastRow="0" w:firstColumn="1" w:lastColumn="0" w:noHBand="0" w:noVBand="1"/>
      </w:tblPr>
      <w:tblGrid>
        <w:gridCol w:w="9629"/>
      </w:tblGrid>
      <w:tr w:rsidR="008A3282" w14:paraId="73F5F075" w14:textId="77777777" w:rsidTr="008A3282">
        <w:tc>
          <w:tcPr>
            <w:tcW w:w="9629" w:type="dxa"/>
          </w:tcPr>
          <w:p w14:paraId="7C852B14" w14:textId="2F03ADC4" w:rsidR="008A3282" w:rsidRPr="006E0994" w:rsidRDefault="008A3282" w:rsidP="008A3282">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w:t>
            </w:r>
            <w:r>
              <w:rPr>
                <w:sz w:val="28"/>
                <w:szCs w:val="28"/>
                <w:lang w:eastAsia="ko-KR"/>
              </w:rPr>
              <w:t xml:space="preserve">3 </w:t>
            </w:r>
            <w:r>
              <w:rPr>
                <w:sz w:val="28"/>
                <w:szCs w:val="28"/>
                <w:lang w:eastAsia="ko-KR"/>
              </w:rPr>
              <w:fldChar w:fldCharType="begin"/>
            </w:r>
            <w:r>
              <w:rPr>
                <w:sz w:val="28"/>
                <w:szCs w:val="28"/>
                <w:lang w:eastAsia="ko-KR"/>
              </w:rPr>
              <w:instrText xml:space="preserve"> REF _Ref98510488 \r \h </w:instrText>
            </w:r>
            <w:r>
              <w:rPr>
                <w:sz w:val="28"/>
                <w:szCs w:val="28"/>
                <w:lang w:eastAsia="ko-KR"/>
              </w:rPr>
            </w:r>
            <w:r>
              <w:rPr>
                <w:sz w:val="28"/>
                <w:szCs w:val="28"/>
                <w:lang w:eastAsia="ko-KR"/>
              </w:rPr>
              <w:fldChar w:fldCharType="separate"/>
            </w:r>
            <w:r w:rsidR="001259E2">
              <w:rPr>
                <w:sz w:val="28"/>
                <w:szCs w:val="28"/>
                <w:lang w:eastAsia="ko-KR"/>
              </w:rPr>
              <w:t>[2]</w:t>
            </w:r>
            <w:r>
              <w:rPr>
                <w:sz w:val="28"/>
                <w:szCs w:val="28"/>
                <w:lang w:eastAsia="ko-KR"/>
              </w:rPr>
              <w:fldChar w:fldCharType="end"/>
            </w:r>
          </w:p>
          <w:p w14:paraId="4B087BE3" w14:textId="77777777" w:rsidR="008A3282" w:rsidRPr="005B0583" w:rsidRDefault="008A3282" w:rsidP="008A3282">
            <w:pPr>
              <w:pStyle w:val="Heading3"/>
              <w:numPr>
                <w:ilvl w:val="0"/>
                <w:numId w:val="0"/>
              </w:numPr>
              <w:ind w:left="720" w:hanging="720"/>
            </w:pPr>
            <w:bookmarkStart w:id="3" w:name="_Toc92093891"/>
            <w:r w:rsidRPr="005B0583">
              <w:t>16.3.0</w:t>
            </w:r>
            <w:r w:rsidRPr="005B0583">
              <w:tab/>
              <w:t>UE procedure for transmitting PSFCH with control information</w:t>
            </w:r>
            <w:bookmarkEnd w:id="3"/>
          </w:p>
          <w:p w14:paraId="74C4E568" w14:textId="01F66CBC" w:rsidR="008A3282" w:rsidRDefault="008A3282" w:rsidP="008A3282">
            <w:pPr>
              <w:jc w:val="center"/>
              <w:rPr>
                <w:color w:val="FF0000"/>
              </w:rPr>
            </w:pPr>
            <w:r w:rsidRPr="00AA00BB">
              <w:rPr>
                <w:color w:val="FF0000"/>
              </w:rPr>
              <w:t>*** &lt; Unchanged parts are omitted&gt; ***</w:t>
            </w:r>
          </w:p>
          <w:p w14:paraId="6FB66FF7" w14:textId="77777777" w:rsidR="008A3282" w:rsidRPr="007053C7" w:rsidRDefault="008A3282" w:rsidP="008A3282">
            <w:r w:rsidRPr="00FC1259">
              <w:t xml:space="preserve">A first UE </w:t>
            </w:r>
            <w:r w:rsidRPr="00EF0CB1">
              <w:t xml:space="preserve">determines a </w:t>
            </w:r>
            <w:r w:rsidRPr="007053C7">
              <w:t>UE for providing the conflict information to in a PSFCH as follows</w:t>
            </w:r>
          </w:p>
          <w:p w14:paraId="44F24939" w14:textId="77777777" w:rsidR="008A3282" w:rsidRPr="00EF0CB1" w:rsidRDefault="008A3282" w:rsidP="008A3282">
            <w:pPr>
              <w:pStyle w:val="B1"/>
            </w:pPr>
            <w:r w:rsidRPr="007053C7">
              <w:t>-</w:t>
            </w:r>
            <w:r w:rsidRPr="007053C7">
              <w:tab/>
              <w:t xml:space="preserve">if, for a resource pool, </w:t>
            </w:r>
            <w:r w:rsidRPr="007053C7">
              <w:rPr>
                <w:i/>
                <w:iCs/>
              </w:rPr>
              <w:t>typeAUEScheme2</w:t>
            </w:r>
            <w:r w:rsidRPr="007053C7">
              <w:t xml:space="preserve"> is disabled, the first UE has been indicated a first reserved resource and a second reserved resource as resources for PSSCH reception or, if for a resource pool </w:t>
            </w:r>
            <w:r w:rsidRPr="007053C7">
              <w:rPr>
                <w:i/>
                <w:iCs/>
              </w:rPr>
              <w:t>typeAUEScheme2</w:t>
            </w:r>
            <w:r w:rsidRPr="007053C7">
              <w:t xml:space="preserve"> is enabled, has been indicated at least the first reserved resource or the second reserved resource for PSSCH reception</w:t>
            </w:r>
            <w:r w:rsidRPr="00EF0CB1">
              <w:t>,</w:t>
            </w:r>
          </w:p>
          <w:p w14:paraId="1DEFD82A" w14:textId="77777777" w:rsidR="008A3282" w:rsidRPr="00EF0CB1" w:rsidRDefault="008A3282" w:rsidP="008A3282">
            <w:pPr>
              <w:pStyle w:val="B1"/>
            </w:pPr>
            <w:r w:rsidRPr="00EF0CB1">
              <w:t>-</w:t>
            </w:r>
            <w:r w:rsidRPr="00EF0CB1">
              <w:tab/>
              <w:t xml:space="preserve">detects a first SCI format 1-A that includes a first priority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F0CB1">
              <w:t>, and the first reserved resource for PSSCH transmission from a second UE,</w:t>
            </w:r>
          </w:p>
          <w:p w14:paraId="15448F8A" w14:textId="77777777" w:rsidR="008A3282" w:rsidRPr="007053C7" w:rsidRDefault="008A3282" w:rsidP="008A3282">
            <w:pPr>
              <w:pStyle w:val="B1"/>
            </w:pPr>
            <w:r w:rsidRPr="00EF0CB1">
              <w:t>-</w:t>
            </w:r>
            <w:r w:rsidRPr="00EF0CB1">
              <w:tab/>
              <w:t xml:space="preserve">detects a second SCI format 1-A that includes a second priority value,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EF0CB1">
              <w:t xml:space="preserve">, and the second reserved </w:t>
            </w:r>
            <w:r w:rsidRPr="007053C7">
              <w:t>resource for PSSCH transmission from a third UE, and</w:t>
            </w:r>
          </w:p>
          <w:p w14:paraId="0243512A" w14:textId="77777777" w:rsidR="008A3282" w:rsidRPr="007053C7" w:rsidRDefault="008A3282" w:rsidP="008A3282">
            <w:pPr>
              <w:pStyle w:val="B1"/>
            </w:pPr>
            <w:r w:rsidRPr="007053C7">
              <w:t>-</w:t>
            </w:r>
            <w:r w:rsidRPr="007053C7">
              <w:tab/>
              <w:t>determines that the first and second resources overlap in time and frequency</w:t>
            </w:r>
          </w:p>
          <w:p w14:paraId="6B8D7C4A" w14:textId="77777777" w:rsidR="008A3282" w:rsidRPr="007053C7" w:rsidRDefault="008A3282" w:rsidP="008A3282">
            <w:pPr>
              <w:pStyle w:val="B1"/>
            </w:pPr>
            <w:r w:rsidRPr="007053C7">
              <w:t>-  the PSFCH occasions for resource conflict information of the second UE and the third UE are valid</w:t>
            </w:r>
          </w:p>
          <w:p w14:paraId="2DE62064" w14:textId="77777777" w:rsidR="008A3282" w:rsidRPr="00334002" w:rsidRDefault="008A3282" w:rsidP="008A3282">
            <w:pPr>
              <w:pStyle w:val="B1"/>
            </w:pPr>
            <w:r w:rsidRPr="00334002">
              <w:t xml:space="preserve">-  the </w:t>
            </w:r>
            <w:proofErr w:type="spellStart"/>
            <w:r w:rsidRPr="00334002">
              <w:rPr>
                <w:rFonts w:eastAsia="Gulim"/>
                <w:iCs/>
                <w:lang w:eastAsia="ja-JP"/>
              </w:rPr>
              <w:t>indicationUEB</w:t>
            </w:r>
            <w:proofErr w:type="spellEnd"/>
            <w:r w:rsidRPr="00334002">
              <w:rPr>
                <w:rFonts w:eastAsia="Gulim"/>
                <w:lang w:eastAsia="ja-JP"/>
              </w:rPr>
              <w:t xml:space="preserve"> flag in SCI Format 1-A from the second UE and the third UE is set to 1, if </w:t>
            </w:r>
            <w:r w:rsidRPr="00334002">
              <w:rPr>
                <w:rFonts w:eastAsia="Gulim"/>
                <w:i/>
                <w:lang w:eastAsia="ja-JP"/>
              </w:rPr>
              <w:t>indicationUEBScheme2</w:t>
            </w:r>
            <w:r w:rsidRPr="00334002">
              <w:rPr>
                <w:rFonts w:eastAsia="Gulim"/>
                <w:lang w:eastAsia="ja-JP"/>
              </w:rPr>
              <w:t xml:space="preserve"> = ‘enabled’</w:t>
            </w:r>
            <w:r w:rsidRPr="00334002">
              <w:t xml:space="preserve"> </w:t>
            </w:r>
          </w:p>
          <w:p w14:paraId="70757052" w14:textId="77777777" w:rsidR="008A3282" w:rsidRPr="007053C7" w:rsidRDefault="008A3282" w:rsidP="008A3282">
            <w:pPr>
              <w:pStyle w:val="B1"/>
            </w:pPr>
            <w:r w:rsidRPr="007053C7">
              <w:t>-</w:t>
            </w:r>
            <w:r w:rsidRPr="007053C7">
              <w:tab/>
              <w:t xml:space="preserve">determines the first SCI format 1-A and the second SCI format 1-A are not received later than </w:t>
            </w:r>
            <w:proofErr w:type="spellStart"/>
            <w:r w:rsidRPr="007053C7">
              <w:rPr>
                <w:i/>
                <w:iCs/>
              </w:rPr>
              <w:t>sl-MinTimeGapPSFCH</w:t>
            </w:r>
            <w:proofErr w:type="spellEnd"/>
            <w:r w:rsidRPr="007053C7">
              <w:t xml:space="preserve"> before the PSFCH occasion for conflict information</w:t>
            </w:r>
          </w:p>
          <w:p w14:paraId="6462EB61" w14:textId="77777777" w:rsidR="008A3282" w:rsidRPr="007053C7" w:rsidRDefault="008A3282" w:rsidP="008A3282">
            <w:pPr>
              <w:pStyle w:val="B1"/>
            </w:pPr>
            <w:r w:rsidRPr="007053C7">
              <w:t>-</w:t>
            </w:r>
            <w:r w:rsidRPr="007053C7">
              <w:tab/>
              <w:t>determines to transmit to the second UE the PSFCH with the conflict information</w:t>
            </w:r>
          </w:p>
          <w:p w14:paraId="65B62596" w14:textId="025AEEBC" w:rsidR="008A3282" w:rsidRPr="000F334F" w:rsidRDefault="008A3282" w:rsidP="000F334F">
            <w:pPr>
              <w:pStyle w:val="B1"/>
            </w:pPr>
            <w:r w:rsidRPr="007053C7">
              <w:t xml:space="preserve">-  determines to transmit to either the second UE or the third UE the PSFCH with the conflict information, if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p>
          <w:p w14:paraId="4D8F66FE" w14:textId="77777777" w:rsidR="00E814D1" w:rsidRPr="00E814D1" w:rsidRDefault="00E814D1" w:rsidP="00E814D1">
            <w:pPr>
              <w:rPr>
                <w:color w:val="5B9BD5" w:themeColor="accent5"/>
              </w:rPr>
            </w:pPr>
            <w:r w:rsidRPr="00E814D1">
              <w:rPr>
                <w:color w:val="5B9BD5" w:themeColor="accent5"/>
              </w:rPr>
              <w:t>A first UE determines a UE for providing the conflict information to in a PSFCH as follows</w:t>
            </w:r>
          </w:p>
          <w:p w14:paraId="116F000F" w14:textId="77777777" w:rsidR="00E814D1" w:rsidRPr="00E814D1" w:rsidRDefault="00E814D1" w:rsidP="00E814D1">
            <w:pPr>
              <w:pStyle w:val="B1"/>
              <w:rPr>
                <w:color w:val="5B9BD5" w:themeColor="accent5"/>
              </w:rPr>
            </w:pPr>
            <w:r w:rsidRPr="00E814D1">
              <w:rPr>
                <w:color w:val="5B9BD5" w:themeColor="accent5"/>
              </w:rPr>
              <w:t>-</w:t>
            </w:r>
            <w:r w:rsidRPr="00E814D1">
              <w:rPr>
                <w:color w:val="5B9BD5" w:themeColor="accent5"/>
              </w:rPr>
              <w:tab/>
              <w:t xml:space="preserve">if, for a resource pool, </w:t>
            </w:r>
            <w:r w:rsidRPr="00E814D1">
              <w:rPr>
                <w:i/>
                <w:iCs/>
                <w:color w:val="5B9BD5" w:themeColor="accent5"/>
              </w:rPr>
              <w:t>typeAUEScheme2</w:t>
            </w:r>
            <w:r w:rsidRPr="00E814D1">
              <w:rPr>
                <w:color w:val="5B9BD5" w:themeColor="accent5"/>
              </w:rPr>
              <w:t xml:space="preserve"> is disabled, the first UE has been indicated a first reserved resource and a second reserved resource as resources for PSSCH reception or, if </w:t>
            </w:r>
            <w:r w:rsidRPr="00E814D1">
              <w:rPr>
                <w:color w:val="5B9BD5" w:themeColor="accent5"/>
              </w:rPr>
              <w:lastRenderedPageBreak/>
              <w:t xml:space="preserve">for a resource pool </w:t>
            </w:r>
            <w:r w:rsidRPr="00E814D1">
              <w:rPr>
                <w:i/>
                <w:iCs/>
                <w:color w:val="5B9BD5" w:themeColor="accent5"/>
              </w:rPr>
              <w:t>typeAUEScheme2</w:t>
            </w:r>
            <w:r w:rsidRPr="00E814D1">
              <w:rPr>
                <w:color w:val="5B9BD5" w:themeColor="accent5"/>
              </w:rPr>
              <w:t xml:space="preserve"> is enabled, has been indicated at least the first reserved resource or the second reserved resource for PSSCH reception,</w:t>
            </w:r>
          </w:p>
          <w:p w14:paraId="6A61F47F" w14:textId="26E438E2" w:rsidR="00E814D1" w:rsidRPr="00E814D1" w:rsidRDefault="00E814D1" w:rsidP="00E814D1">
            <w:pPr>
              <w:pStyle w:val="B1"/>
              <w:rPr>
                <w:color w:val="5B9BD5" w:themeColor="accent5"/>
              </w:rPr>
            </w:pPr>
            <w:r w:rsidRPr="00E814D1">
              <w:rPr>
                <w:color w:val="5B9BD5" w:themeColor="accent5"/>
              </w:rPr>
              <w:t>-</w:t>
            </w:r>
            <w:r w:rsidRPr="00E814D1">
              <w:rPr>
                <w:color w:val="5B9BD5" w:themeColor="accent5"/>
              </w:rPr>
              <w:tab/>
              <w:t>detects a first SCI format 1-A that includes the first reserved resource for PSSCH transmission from a second UE,</w:t>
            </w:r>
          </w:p>
          <w:p w14:paraId="4AED9D0E" w14:textId="1C6705FA" w:rsidR="00E814D1" w:rsidRPr="00E814D1" w:rsidRDefault="00E814D1" w:rsidP="00E814D1">
            <w:pPr>
              <w:pStyle w:val="B1"/>
              <w:rPr>
                <w:color w:val="5B9BD5" w:themeColor="accent5"/>
              </w:rPr>
            </w:pPr>
            <w:r w:rsidRPr="00E814D1">
              <w:rPr>
                <w:color w:val="5B9BD5" w:themeColor="accent5"/>
              </w:rPr>
              <w:t>-</w:t>
            </w:r>
            <w:r w:rsidRPr="00E814D1">
              <w:rPr>
                <w:color w:val="5B9BD5" w:themeColor="accent5"/>
              </w:rPr>
              <w:tab/>
              <w:t>detects a second SCI format 1-A that includes the second reserved resource for PSSCH transmission from a third UE, and</w:t>
            </w:r>
          </w:p>
          <w:p w14:paraId="69D1FA1F" w14:textId="77777777" w:rsidR="00E814D1" w:rsidRPr="00E814D1" w:rsidRDefault="00E814D1" w:rsidP="00E814D1">
            <w:pPr>
              <w:pStyle w:val="B1"/>
              <w:rPr>
                <w:color w:val="5B9BD5" w:themeColor="accent5"/>
              </w:rPr>
            </w:pPr>
            <w:r w:rsidRPr="00E814D1">
              <w:rPr>
                <w:color w:val="5B9BD5" w:themeColor="accent5"/>
              </w:rPr>
              <w:t>-</w:t>
            </w:r>
            <w:r w:rsidRPr="00E814D1">
              <w:rPr>
                <w:color w:val="5B9BD5" w:themeColor="accent5"/>
              </w:rPr>
              <w:tab/>
              <w:t>determines that the first and second resources overlap in time and frequency</w:t>
            </w:r>
          </w:p>
          <w:p w14:paraId="377559DE" w14:textId="77777777" w:rsidR="00E814D1" w:rsidRPr="00E814D1" w:rsidRDefault="00E814D1" w:rsidP="00E814D1">
            <w:pPr>
              <w:pStyle w:val="B1"/>
              <w:rPr>
                <w:color w:val="5B9BD5" w:themeColor="accent5"/>
              </w:rPr>
            </w:pPr>
            <w:r w:rsidRPr="00E814D1">
              <w:rPr>
                <w:color w:val="5B9BD5" w:themeColor="accent5"/>
              </w:rPr>
              <w:t>-  the PSFCH occasions for resource conflict information of the second UE and the third UE are valid</w:t>
            </w:r>
          </w:p>
          <w:p w14:paraId="2C0574FD" w14:textId="4C526A0F" w:rsidR="00E814D1" w:rsidRDefault="00E814D1" w:rsidP="00E814D1">
            <w:pPr>
              <w:pStyle w:val="B1"/>
              <w:rPr>
                <w:color w:val="5B9BD5" w:themeColor="accent5"/>
              </w:rPr>
            </w:pPr>
            <w:r w:rsidRPr="00E814D1">
              <w:rPr>
                <w:color w:val="5B9BD5" w:themeColor="accent5"/>
              </w:rPr>
              <w:t xml:space="preserve">-  the </w:t>
            </w:r>
            <w:proofErr w:type="spellStart"/>
            <w:r w:rsidRPr="00E814D1">
              <w:rPr>
                <w:rFonts w:eastAsia="Gulim"/>
                <w:iCs/>
                <w:color w:val="5B9BD5" w:themeColor="accent5"/>
                <w:lang w:eastAsia="ja-JP"/>
              </w:rPr>
              <w:t>indicationUEB</w:t>
            </w:r>
            <w:proofErr w:type="spellEnd"/>
            <w:r w:rsidRPr="00E814D1">
              <w:rPr>
                <w:rFonts w:eastAsia="Gulim"/>
                <w:color w:val="5B9BD5" w:themeColor="accent5"/>
                <w:lang w:eastAsia="ja-JP"/>
              </w:rPr>
              <w:t xml:space="preserve"> flag in SCI Format 1-A from the second UE is set to 1 and the </w:t>
            </w:r>
            <w:proofErr w:type="spellStart"/>
            <w:r w:rsidRPr="00E814D1">
              <w:rPr>
                <w:rFonts w:eastAsia="Gulim"/>
                <w:color w:val="5B9BD5" w:themeColor="accent5"/>
                <w:lang w:eastAsia="ja-JP"/>
              </w:rPr>
              <w:t>indicationUEB</w:t>
            </w:r>
            <w:proofErr w:type="spellEnd"/>
            <w:r w:rsidRPr="00E814D1">
              <w:rPr>
                <w:rFonts w:eastAsia="Gulim"/>
                <w:color w:val="5B9BD5" w:themeColor="accent5"/>
                <w:lang w:eastAsia="ja-JP"/>
              </w:rPr>
              <w:t xml:space="preserve"> flag in SCI Format 1-A from the third UE is set to 0, if </w:t>
            </w:r>
            <w:r w:rsidRPr="00E814D1">
              <w:rPr>
                <w:rFonts w:eastAsia="Gulim"/>
                <w:i/>
                <w:color w:val="5B9BD5" w:themeColor="accent5"/>
                <w:lang w:eastAsia="ja-JP"/>
              </w:rPr>
              <w:t>indicationUEBScheme2</w:t>
            </w:r>
            <w:r w:rsidRPr="00E814D1">
              <w:rPr>
                <w:rFonts w:eastAsia="Gulim"/>
                <w:color w:val="5B9BD5" w:themeColor="accent5"/>
                <w:lang w:eastAsia="ja-JP"/>
              </w:rPr>
              <w:t xml:space="preserve"> = ‘enabled’</w:t>
            </w:r>
            <w:r w:rsidRPr="00E814D1">
              <w:rPr>
                <w:color w:val="5B9BD5" w:themeColor="accent5"/>
              </w:rPr>
              <w:t xml:space="preserve"> </w:t>
            </w:r>
          </w:p>
          <w:p w14:paraId="0ABF5AD9" w14:textId="77777777" w:rsidR="00E814D1" w:rsidRPr="00E814D1" w:rsidRDefault="00E814D1" w:rsidP="00E814D1">
            <w:pPr>
              <w:pStyle w:val="B1"/>
              <w:rPr>
                <w:color w:val="5B9BD5" w:themeColor="accent5"/>
              </w:rPr>
            </w:pPr>
            <w:r w:rsidRPr="00E814D1">
              <w:rPr>
                <w:color w:val="5B9BD5" w:themeColor="accent5"/>
              </w:rPr>
              <w:t>-</w:t>
            </w:r>
            <w:r w:rsidRPr="00E814D1">
              <w:rPr>
                <w:color w:val="5B9BD5" w:themeColor="accent5"/>
              </w:rPr>
              <w:tab/>
              <w:t xml:space="preserve">determines the first SCI format 1-A and the second SCI format 1-A are not received later than </w:t>
            </w:r>
            <w:proofErr w:type="spellStart"/>
            <w:r w:rsidRPr="00E814D1">
              <w:rPr>
                <w:i/>
                <w:iCs/>
                <w:color w:val="5B9BD5" w:themeColor="accent5"/>
              </w:rPr>
              <w:t>sl-MinTimeGapPSFCH</w:t>
            </w:r>
            <w:proofErr w:type="spellEnd"/>
            <w:r w:rsidRPr="00E814D1">
              <w:rPr>
                <w:color w:val="5B9BD5" w:themeColor="accent5"/>
              </w:rPr>
              <w:t xml:space="preserve"> before the PSFCH occasion for conflict information</w:t>
            </w:r>
          </w:p>
          <w:p w14:paraId="56B31315" w14:textId="400F15BE" w:rsidR="00E814D1" w:rsidRPr="00AA00BB" w:rsidRDefault="00E814D1" w:rsidP="00E814D1">
            <w:pPr>
              <w:pStyle w:val="B1"/>
              <w:rPr>
                <w:color w:val="FF0000"/>
              </w:rPr>
            </w:pPr>
            <w:r w:rsidRPr="00E814D1">
              <w:rPr>
                <w:color w:val="5B9BD5" w:themeColor="accent5"/>
              </w:rPr>
              <w:t>-</w:t>
            </w:r>
            <w:r w:rsidRPr="00E814D1">
              <w:rPr>
                <w:color w:val="5B9BD5" w:themeColor="accent5"/>
              </w:rPr>
              <w:tab/>
              <w:t>determines to transmit to the second UE the PSFCH with the conflict information</w:t>
            </w:r>
          </w:p>
          <w:p w14:paraId="01F6CBD2" w14:textId="17561A93" w:rsidR="008A3282" w:rsidRPr="008A3282" w:rsidRDefault="008A3282" w:rsidP="008A3282">
            <w:pPr>
              <w:jc w:val="center"/>
            </w:pPr>
            <w:r w:rsidRPr="00AA00BB">
              <w:rPr>
                <w:color w:val="FF0000"/>
              </w:rPr>
              <w:t>*** &lt; Unchanged parts are omitted&gt; ***</w:t>
            </w:r>
          </w:p>
        </w:tc>
      </w:tr>
    </w:tbl>
    <w:p w14:paraId="06771C32" w14:textId="56B31C9B" w:rsidR="009F3FCE" w:rsidRPr="009F3FCE" w:rsidRDefault="009F3FCE" w:rsidP="009F3FCE"/>
    <w:p w14:paraId="31536F89" w14:textId="66135903" w:rsidR="009F3FCE" w:rsidRDefault="009F3FCE" w:rsidP="009F3FCE">
      <w:pPr>
        <w:pStyle w:val="Heading3"/>
        <w:tabs>
          <w:tab w:val="left" w:pos="6857"/>
        </w:tabs>
        <w:jc w:val="both"/>
      </w:pPr>
      <w:r>
        <w:t xml:space="preserve">Prioritization of PSFCH with inter-UE coordination </w:t>
      </w:r>
    </w:p>
    <w:p w14:paraId="497101FB" w14:textId="77777777" w:rsidR="009F3FCE" w:rsidRDefault="009F3FCE" w:rsidP="00BD6C0A">
      <w:pPr>
        <w:tabs>
          <w:tab w:val="left" w:pos="6857"/>
        </w:tabs>
        <w:jc w:val="both"/>
        <w:rPr>
          <w:rFonts w:eastAsia="Gulim" w:cs="Times"/>
          <w:iCs/>
          <w:szCs w:val="20"/>
          <w:lang w:eastAsia="ko-KR"/>
        </w:rPr>
      </w:pPr>
      <w:r>
        <w:rPr>
          <w:rFonts w:eastAsia="Gulim" w:cs="Times"/>
          <w:iCs/>
          <w:szCs w:val="20"/>
          <w:lang w:eastAsia="ko-KR"/>
        </w:rPr>
        <w:t xml:space="preserve">It was agreed that for PSFCH with inter-UE coordination transmission, the priority value is equal to smallest priority value of the conflicting </w:t>
      </w:r>
      <w:proofErr w:type="spellStart"/>
      <w:r>
        <w:rPr>
          <w:rFonts w:eastAsia="Gulim" w:cs="Times"/>
          <w:iCs/>
          <w:szCs w:val="20"/>
          <w:lang w:eastAsia="ko-KR"/>
        </w:rPr>
        <w:t>TBs.</w:t>
      </w:r>
      <w:proofErr w:type="spellEnd"/>
      <w:r>
        <w:rPr>
          <w:rFonts w:eastAsia="Gulim" w:cs="Times"/>
          <w:iCs/>
          <w:szCs w:val="20"/>
          <w:lang w:eastAsia="ko-KR"/>
        </w:rPr>
        <w:t xml:space="preserve"> This agreement is valid for condition 2-A-1 of inter-UE coordination scheme 2, where other UE’s reserved resource(s) identified by UE-A are fully/partially overlapping with resource(s) indicated by UE-B’s SCI in time-and-frequency. This agreement seems not directly applicable to condition 2-A-2 of inter-UE coordination scheme 2, where resources where UE-A, as an intended receiver of UE-B, does not expect to perform sidelink reception from UE-B due to half duplex operation. There are three cases where UE-A cannot perform sidelink reception from UE-B. In the first case, UE-A has scheduled NR sidelink transmissions on the same slot as UE-B’s reserved resources. In the second case, UE-A has scheduled LTE sidelink transmissions which have time overlap with UE-B’s reserved resources. In the third case, UE-A has scheduled uplink transmissions which have time overlap with UE-B’s reserved resources. </w:t>
      </w:r>
    </w:p>
    <w:p w14:paraId="4E11180B" w14:textId="77777777" w:rsidR="009F3FCE" w:rsidRDefault="009F3FCE" w:rsidP="00BD6C0A">
      <w:pPr>
        <w:tabs>
          <w:tab w:val="left" w:pos="6857"/>
        </w:tabs>
        <w:jc w:val="both"/>
        <w:rPr>
          <w:rFonts w:eastAsia="Gulim" w:cs="Times"/>
          <w:iCs/>
          <w:szCs w:val="20"/>
          <w:lang w:eastAsia="ko-KR"/>
        </w:rPr>
      </w:pPr>
    </w:p>
    <w:p w14:paraId="6DC0BCA1" w14:textId="632F07E3" w:rsidR="0012272B" w:rsidRDefault="009F3FCE" w:rsidP="0012272B">
      <w:pPr>
        <w:tabs>
          <w:tab w:val="left" w:pos="6857"/>
        </w:tabs>
        <w:jc w:val="both"/>
        <w:rPr>
          <w:rFonts w:eastAsia="Gulim" w:cs="Times"/>
          <w:iCs/>
          <w:szCs w:val="20"/>
          <w:lang w:eastAsia="ko-KR"/>
        </w:rPr>
      </w:pPr>
      <w:r>
        <w:rPr>
          <w:rFonts w:eastAsia="Gulim" w:cs="Times"/>
          <w:iCs/>
          <w:szCs w:val="20"/>
          <w:lang w:eastAsia="ko-KR"/>
        </w:rPr>
        <w:t xml:space="preserve">For the first two cases, we think the existing agreement </w:t>
      </w:r>
      <w:r w:rsidR="001259E2">
        <w:rPr>
          <w:rFonts w:eastAsia="Gulim" w:cs="Times"/>
          <w:iCs/>
          <w:szCs w:val="20"/>
          <w:lang w:eastAsia="ko-KR"/>
        </w:rPr>
        <w:t xml:space="preserve">for condition 2-A-1 </w:t>
      </w:r>
      <w:r w:rsidR="0012272B">
        <w:rPr>
          <w:rFonts w:eastAsia="Gulim" w:cs="Times"/>
          <w:iCs/>
          <w:szCs w:val="20"/>
          <w:lang w:eastAsia="ko-KR"/>
        </w:rPr>
        <w:t>is applicable</w:t>
      </w:r>
      <w:r>
        <w:rPr>
          <w:rFonts w:eastAsia="Gulim" w:cs="Times"/>
          <w:iCs/>
          <w:szCs w:val="20"/>
          <w:lang w:eastAsia="ko-KR"/>
        </w:rPr>
        <w:t xml:space="preserve">, where the priority value of UE-A’s NR sidelink data or LTE sidelink data </w:t>
      </w:r>
      <w:r w:rsidR="0012272B">
        <w:rPr>
          <w:rFonts w:eastAsia="Gulim" w:cs="Times"/>
          <w:iCs/>
          <w:szCs w:val="20"/>
          <w:lang w:eastAsia="ko-KR"/>
        </w:rPr>
        <w:t xml:space="preserve">is used to determine the priority value of PSFCH with inter-UE coordination transmission. However, for the third case, it is unclear which priority value should be applied for UE’s uplink data transmission. This is because the priority value is not defined for </w:t>
      </w:r>
      <w:proofErr w:type="spellStart"/>
      <w:r w:rsidR="0012272B">
        <w:rPr>
          <w:rFonts w:eastAsia="Gulim" w:cs="Times"/>
          <w:iCs/>
          <w:szCs w:val="20"/>
          <w:lang w:eastAsia="ko-KR"/>
        </w:rPr>
        <w:t>Uu</w:t>
      </w:r>
      <w:proofErr w:type="spellEnd"/>
      <w:r w:rsidR="0012272B">
        <w:rPr>
          <w:rFonts w:eastAsia="Gulim" w:cs="Times"/>
          <w:iCs/>
          <w:szCs w:val="20"/>
          <w:lang w:eastAsia="ko-KR"/>
        </w:rPr>
        <w:t xml:space="preserve"> link. In the prioritization for sidelink and uplink transmissions/receptions, the priority index of PUCCH and PUSCH is considered. We think the thresholds “</w:t>
      </w:r>
      <w:proofErr w:type="spellStart"/>
      <w:r w:rsidR="0012272B" w:rsidRPr="00104BB9">
        <w:rPr>
          <w:rFonts w:eastAsia="MS Mincho"/>
          <w:i/>
          <w:iCs/>
        </w:rPr>
        <w:t>sl</w:t>
      </w:r>
      <w:proofErr w:type="spellEnd"/>
      <w:r w:rsidR="0012272B" w:rsidRPr="00104BB9">
        <w:rPr>
          <w:rFonts w:eastAsia="MS Mincho"/>
          <w:i/>
          <w:iCs/>
        </w:rPr>
        <w:t>-</w:t>
      </w:r>
      <w:proofErr w:type="spellStart"/>
      <w:r w:rsidR="0012272B" w:rsidRPr="00104BB9">
        <w:rPr>
          <w:rFonts w:eastAsia="MS Mincho"/>
          <w:i/>
          <w:iCs/>
        </w:rPr>
        <w:t>PriorityThreshold</w:t>
      </w:r>
      <w:proofErr w:type="spellEnd"/>
      <w:r w:rsidR="0012272B" w:rsidRPr="00104BB9">
        <w:rPr>
          <w:rFonts w:eastAsia="MS Mincho"/>
          <w:i/>
          <w:iCs/>
        </w:rPr>
        <w:t>-UL-URLLC</w:t>
      </w:r>
      <w:r w:rsidR="0012272B" w:rsidRPr="0012272B">
        <w:rPr>
          <w:rFonts w:eastAsia="MS Mincho"/>
        </w:rPr>
        <w:t>”</w:t>
      </w:r>
      <w:r w:rsidR="0012272B">
        <w:rPr>
          <w:rFonts w:eastAsia="MS Mincho"/>
        </w:rPr>
        <w:t xml:space="preserve"> or “</w:t>
      </w:r>
      <w:proofErr w:type="spellStart"/>
      <w:r w:rsidR="0012272B" w:rsidRPr="00B20F51">
        <w:rPr>
          <w:rFonts w:eastAsia="MS Mincho"/>
          <w:i/>
        </w:rPr>
        <w:t>sl-PriorityThreshold</w:t>
      </w:r>
      <w:proofErr w:type="spellEnd"/>
      <w:r w:rsidR="0012272B">
        <w:rPr>
          <w:rFonts w:eastAsia="Gulim" w:cs="Times"/>
          <w:iCs/>
          <w:szCs w:val="20"/>
          <w:lang w:eastAsia="ko-KR"/>
        </w:rPr>
        <w:t>” can be used to represent the priority value of PUCCH and PUSCH</w:t>
      </w:r>
      <w:r w:rsidR="000A53CB">
        <w:rPr>
          <w:rFonts w:eastAsia="Gulim" w:cs="Times"/>
          <w:iCs/>
          <w:szCs w:val="20"/>
          <w:lang w:eastAsia="ko-KR"/>
        </w:rPr>
        <w:t xml:space="preserve"> with priority index of 1 and 0, respectively</w:t>
      </w:r>
      <w:r w:rsidR="0012272B">
        <w:rPr>
          <w:rFonts w:eastAsia="Gulim" w:cs="Times"/>
          <w:iCs/>
          <w:szCs w:val="20"/>
          <w:lang w:eastAsia="ko-KR"/>
        </w:rPr>
        <w:t xml:space="preserve">. For other uplink transmissions (e.g., PRACH, Msg 3 transmissions, </w:t>
      </w:r>
      <w:proofErr w:type="spellStart"/>
      <w:r w:rsidR="0012272B">
        <w:rPr>
          <w:rFonts w:eastAsia="Gulim" w:cs="Times"/>
          <w:iCs/>
          <w:szCs w:val="20"/>
          <w:lang w:eastAsia="ko-KR"/>
        </w:rPr>
        <w:t>etc</w:t>
      </w:r>
      <w:proofErr w:type="spellEnd"/>
      <w:r w:rsidR="0012272B">
        <w:rPr>
          <w:rFonts w:eastAsia="Gulim" w:cs="Times"/>
          <w:iCs/>
          <w:szCs w:val="20"/>
          <w:lang w:eastAsia="ko-KR"/>
        </w:rPr>
        <w:t>), which are always prioritized over sidelink, we could assume the lowest priority value (i.e., 0) is used.</w:t>
      </w:r>
    </w:p>
    <w:p w14:paraId="4C223BD4" w14:textId="501FC476" w:rsidR="000F334F" w:rsidRDefault="0012272B" w:rsidP="0012272B">
      <w:pPr>
        <w:tabs>
          <w:tab w:val="left" w:pos="6857"/>
        </w:tabs>
        <w:jc w:val="both"/>
        <w:rPr>
          <w:rFonts w:eastAsia="Gulim" w:cs="Times"/>
          <w:iCs/>
          <w:szCs w:val="20"/>
          <w:lang w:eastAsia="ko-KR"/>
        </w:rPr>
      </w:pPr>
      <w:r>
        <w:rPr>
          <w:rFonts w:eastAsia="Gulim" w:cs="Times"/>
          <w:iCs/>
          <w:szCs w:val="20"/>
          <w:lang w:eastAsia="ko-KR"/>
        </w:rPr>
        <w:t xml:space="preserve"> </w:t>
      </w:r>
    </w:p>
    <w:p w14:paraId="60CFEDBB" w14:textId="785E767C" w:rsidR="008019AE" w:rsidRDefault="008019AE" w:rsidP="008019AE">
      <w:pPr>
        <w:tabs>
          <w:tab w:val="left" w:pos="6857"/>
        </w:tabs>
        <w:jc w:val="both"/>
        <w:rPr>
          <w:rFonts w:eastAsia="SimSun"/>
          <w:i/>
          <w:iCs/>
          <w:szCs w:val="20"/>
        </w:rPr>
      </w:pPr>
      <w:r w:rsidRPr="001C381A">
        <w:rPr>
          <w:b/>
          <w:i/>
          <w:u w:val="single"/>
        </w:rPr>
        <w:t xml:space="preserve">Proposal </w:t>
      </w:r>
      <w:r>
        <w:rPr>
          <w:b/>
          <w:i/>
          <w:u w:val="single"/>
        </w:rPr>
        <w:t>1</w:t>
      </w:r>
      <w:r w:rsidR="00442841">
        <w:rPr>
          <w:b/>
          <w:i/>
          <w:u w:val="single"/>
        </w:rPr>
        <w:t>4</w:t>
      </w:r>
      <w:r w:rsidRPr="001C381A">
        <w:rPr>
          <w:b/>
          <w:i/>
          <w:u w:val="single"/>
        </w:rPr>
        <w:t>:</w:t>
      </w:r>
      <w:r>
        <w:rPr>
          <w:bCs/>
          <w:i/>
        </w:rPr>
        <w:t xml:space="preserve"> </w:t>
      </w:r>
      <w:r>
        <w:rPr>
          <w:rFonts w:eastAsia="SimSun"/>
          <w:i/>
          <w:iCs/>
          <w:szCs w:val="20"/>
        </w:rPr>
        <w:t>For Condition 2-A-2 in Scheme 2, if UE-A does not expect to perform sidelink reception from UE-B due to its NR sidelink transmission or LTE sidelink transmission, then the priority value of PSFCH with inter-UE coordination transmission is equal to the smallest of the priority value of UE-B’s TB and the priority value of UE-A’s sidelink TB.</w:t>
      </w:r>
    </w:p>
    <w:p w14:paraId="4E8D9D23" w14:textId="7BEA09CF" w:rsidR="0012272B" w:rsidRDefault="0012272B" w:rsidP="0012272B">
      <w:pPr>
        <w:tabs>
          <w:tab w:val="left" w:pos="6857"/>
        </w:tabs>
        <w:jc w:val="both"/>
        <w:rPr>
          <w:rFonts w:eastAsia="SimSun"/>
          <w:i/>
          <w:iCs/>
          <w:szCs w:val="20"/>
        </w:rPr>
      </w:pPr>
    </w:p>
    <w:p w14:paraId="4B557926" w14:textId="14261989" w:rsidR="000A53CB" w:rsidRDefault="000A53CB" w:rsidP="000A53CB">
      <w:pPr>
        <w:tabs>
          <w:tab w:val="left" w:pos="6857"/>
        </w:tabs>
        <w:jc w:val="both"/>
        <w:rPr>
          <w:rFonts w:eastAsia="SimSun"/>
          <w:i/>
          <w:iCs/>
          <w:szCs w:val="20"/>
        </w:rPr>
      </w:pPr>
      <w:r w:rsidRPr="001C381A">
        <w:rPr>
          <w:b/>
          <w:i/>
          <w:u w:val="single"/>
        </w:rPr>
        <w:t xml:space="preserve">Proposal </w:t>
      </w:r>
      <w:r>
        <w:rPr>
          <w:b/>
          <w:i/>
          <w:u w:val="single"/>
        </w:rPr>
        <w:t>1</w:t>
      </w:r>
      <w:r w:rsidR="00442841">
        <w:rPr>
          <w:b/>
          <w:i/>
          <w:u w:val="single"/>
        </w:rPr>
        <w:t>5</w:t>
      </w:r>
      <w:r w:rsidRPr="001C381A">
        <w:rPr>
          <w:b/>
          <w:i/>
          <w:u w:val="single"/>
        </w:rPr>
        <w:t>:</w:t>
      </w:r>
      <w:r>
        <w:rPr>
          <w:bCs/>
          <w:i/>
        </w:rPr>
        <w:t xml:space="preserve"> </w:t>
      </w:r>
      <w:r>
        <w:rPr>
          <w:rFonts w:eastAsia="SimSun"/>
          <w:i/>
          <w:iCs/>
          <w:szCs w:val="20"/>
        </w:rPr>
        <w:t>For Condition 2-A-2 in Scheme 2, if UE-A does not expect to perform sidelink reception from UE-B due to its uplink transmission, then the priority value of PSFCH with inter-UE coordination transmission is equal to the smallest of the priority value of UE-B’s TB and the priority value corresponding to UE-A’s uplink transmission.</w:t>
      </w:r>
    </w:p>
    <w:p w14:paraId="5F7A8C63" w14:textId="0D57AE0B" w:rsidR="000A53CB" w:rsidRDefault="000A53CB" w:rsidP="000A53CB">
      <w:pPr>
        <w:pStyle w:val="ListParagraph"/>
        <w:numPr>
          <w:ilvl w:val="0"/>
          <w:numId w:val="35"/>
        </w:numPr>
        <w:tabs>
          <w:tab w:val="left" w:pos="6857"/>
        </w:tabs>
        <w:jc w:val="both"/>
        <w:rPr>
          <w:rFonts w:ascii="Times New Roman" w:eastAsia="SimSun" w:hAnsi="Times New Roman"/>
          <w:i/>
          <w:iCs/>
          <w:sz w:val="24"/>
          <w:szCs w:val="20"/>
          <w:lang w:eastAsia="zh-CN"/>
        </w:rPr>
      </w:pPr>
      <w:r w:rsidRPr="000A53CB">
        <w:rPr>
          <w:rFonts w:ascii="Times New Roman" w:eastAsia="SimSun" w:hAnsi="Times New Roman"/>
          <w:i/>
          <w:iCs/>
          <w:sz w:val="24"/>
          <w:szCs w:val="20"/>
          <w:lang w:eastAsia="zh-CN"/>
        </w:rPr>
        <w:t xml:space="preserve">Priority value of </w:t>
      </w:r>
      <w:proofErr w:type="spellStart"/>
      <w:r w:rsidRPr="000A53CB">
        <w:rPr>
          <w:rFonts w:ascii="Times New Roman" w:eastAsia="SimSun" w:hAnsi="Times New Roman"/>
          <w:i/>
          <w:iCs/>
          <w:sz w:val="24"/>
          <w:szCs w:val="20"/>
          <w:lang w:eastAsia="zh-CN"/>
        </w:rPr>
        <w:t>sl-PriorityThreshold</w:t>
      </w:r>
      <w:proofErr w:type="spellEnd"/>
      <w:r w:rsidRPr="000A53CB">
        <w:rPr>
          <w:rFonts w:ascii="Times New Roman" w:eastAsia="SimSun" w:hAnsi="Times New Roman"/>
          <w:i/>
          <w:iCs/>
          <w:sz w:val="24"/>
          <w:szCs w:val="20"/>
          <w:lang w:eastAsia="zh-CN"/>
        </w:rPr>
        <w:t xml:space="preserve"> is used for UE-A’s uplink PUCCH/PUSCH transmission with priority index of 0</w:t>
      </w:r>
      <w:r>
        <w:rPr>
          <w:rFonts w:ascii="Times New Roman" w:eastAsia="SimSun" w:hAnsi="Times New Roman"/>
          <w:i/>
          <w:iCs/>
          <w:sz w:val="24"/>
          <w:szCs w:val="20"/>
          <w:lang w:eastAsia="zh-CN"/>
        </w:rPr>
        <w:t xml:space="preserve">. </w:t>
      </w:r>
    </w:p>
    <w:p w14:paraId="2B97145C" w14:textId="4D6698C2" w:rsidR="000A53CB" w:rsidRDefault="000A53CB" w:rsidP="000A53CB">
      <w:pPr>
        <w:pStyle w:val="ListParagraph"/>
        <w:numPr>
          <w:ilvl w:val="0"/>
          <w:numId w:val="35"/>
        </w:numPr>
        <w:tabs>
          <w:tab w:val="left" w:pos="6857"/>
        </w:tabs>
        <w:jc w:val="both"/>
        <w:rPr>
          <w:rFonts w:ascii="Times New Roman" w:eastAsia="SimSun" w:hAnsi="Times New Roman"/>
          <w:i/>
          <w:iCs/>
          <w:sz w:val="24"/>
          <w:szCs w:val="20"/>
          <w:lang w:eastAsia="zh-CN"/>
        </w:rPr>
      </w:pPr>
      <w:r w:rsidRPr="000A53CB">
        <w:rPr>
          <w:rFonts w:ascii="Times New Roman" w:eastAsia="SimSun" w:hAnsi="Times New Roman"/>
          <w:i/>
          <w:iCs/>
          <w:sz w:val="24"/>
          <w:szCs w:val="20"/>
          <w:lang w:eastAsia="zh-CN"/>
        </w:rPr>
        <w:t xml:space="preserve">Priority value of </w:t>
      </w:r>
      <w:proofErr w:type="spellStart"/>
      <w:r w:rsidRPr="000A53CB">
        <w:rPr>
          <w:rFonts w:ascii="Times New Roman" w:eastAsia="SimSun" w:hAnsi="Times New Roman"/>
          <w:i/>
          <w:iCs/>
          <w:sz w:val="24"/>
          <w:szCs w:val="20"/>
          <w:lang w:eastAsia="zh-CN"/>
        </w:rPr>
        <w:t>sl</w:t>
      </w:r>
      <w:proofErr w:type="spellEnd"/>
      <w:r w:rsidRPr="000A53CB">
        <w:rPr>
          <w:rFonts w:ascii="Times New Roman" w:eastAsia="SimSun" w:hAnsi="Times New Roman"/>
          <w:i/>
          <w:iCs/>
          <w:sz w:val="24"/>
          <w:szCs w:val="20"/>
          <w:lang w:eastAsia="zh-CN"/>
        </w:rPr>
        <w:t>-</w:t>
      </w:r>
      <w:proofErr w:type="spellStart"/>
      <w:r w:rsidRPr="000A53CB">
        <w:rPr>
          <w:rFonts w:ascii="Times New Roman" w:eastAsia="SimSun" w:hAnsi="Times New Roman"/>
          <w:i/>
          <w:iCs/>
          <w:sz w:val="24"/>
          <w:szCs w:val="20"/>
          <w:lang w:eastAsia="zh-CN"/>
        </w:rPr>
        <w:t>PriorityThreshold</w:t>
      </w:r>
      <w:proofErr w:type="spellEnd"/>
      <w:r w:rsidRPr="000A53CB">
        <w:rPr>
          <w:rFonts w:ascii="Times New Roman" w:eastAsia="SimSun" w:hAnsi="Times New Roman"/>
          <w:i/>
          <w:iCs/>
          <w:sz w:val="24"/>
          <w:szCs w:val="20"/>
          <w:lang w:eastAsia="zh-CN"/>
        </w:rPr>
        <w:t xml:space="preserve">-UL-URLLC is used for UE-A’s uplink PUCCH/PUSCH transmission with priority index of </w:t>
      </w:r>
      <w:r>
        <w:rPr>
          <w:rFonts w:ascii="Times New Roman" w:eastAsia="SimSun" w:hAnsi="Times New Roman"/>
          <w:i/>
          <w:iCs/>
          <w:sz w:val="24"/>
          <w:szCs w:val="20"/>
          <w:lang w:eastAsia="zh-CN"/>
        </w:rPr>
        <w:t xml:space="preserve">1. </w:t>
      </w:r>
    </w:p>
    <w:p w14:paraId="5C873DAA" w14:textId="6C7A51B5" w:rsidR="000A53CB" w:rsidRPr="000A53CB" w:rsidRDefault="000A53CB" w:rsidP="0012272B">
      <w:pPr>
        <w:pStyle w:val="ListParagraph"/>
        <w:numPr>
          <w:ilvl w:val="0"/>
          <w:numId w:val="35"/>
        </w:numPr>
        <w:tabs>
          <w:tab w:val="left" w:pos="6857"/>
        </w:tabs>
        <w:jc w:val="both"/>
        <w:rPr>
          <w:rFonts w:ascii="Times New Roman" w:eastAsia="SimSun" w:hAnsi="Times New Roman"/>
          <w:i/>
          <w:iCs/>
          <w:sz w:val="24"/>
          <w:szCs w:val="20"/>
          <w:lang w:eastAsia="zh-CN"/>
        </w:rPr>
      </w:pPr>
      <w:r>
        <w:rPr>
          <w:rFonts w:ascii="Times New Roman" w:eastAsia="SimSun" w:hAnsi="Times New Roman"/>
          <w:i/>
          <w:iCs/>
          <w:sz w:val="24"/>
          <w:szCs w:val="20"/>
          <w:lang w:eastAsia="zh-CN"/>
        </w:rPr>
        <w:t xml:space="preserve">Priority value of 0 is used for UE-A’s other uplink transmissions which are always prioritized over sidelink. </w:t>
      </w:r>
    </w:p>
    <w:p w14:paraId="7C21E47B" w14:textId="77777777" w:rsidR="0012272B" w:rsidRPr="0012272B" w:rsidRDefault="0012272B" w:rsidP="0012272B">
      <w:pPr>
        <w:tabs>
          <w:tab w:val="left" w:pos="6857"/>
        </w:tabs>
        <w:jc w:val="both"/>
        <w:rPr>
          <w:rFonts w:eastAsia="Gulim" w:cs="Times"/>
          <w:iCs/>
          <w:szCs w:val="20"/>
          <w:lang w:eastAsia="ko-KR"/>
        </w:rPr>
      </w:pPr>
    </w:p>
    <w:p w14:paraId="2896E657" w14:textId="2DF29AD0" w:rsidR="00854A60" w:rsidRPr="00A6576F" w:rsidRDefault="009C5A97" w:rsidP="00FB330B">
      <w:pPr>
        <w:pStyle w:val="Heading1"/>
      </w:pPr>
      <w:r w:rsidRPr="00A6576F">
        <w:t>Conclusion</w:t>
      </w:r>
    </w:p>
    <w:p w14:paraId="7973EDF6" w14:textId="3D9B9A87" w:rsidR="0064641E" w:rsidRDefault="00A04318" w:rsidP="00BB4346">
      <w:pPr>
        <w:jc w:val="both"/>
      </w:pPr>
      <w:r>
        <w:t xml:space="preserve">In this contribution, </w:t>
      </w:r>
      <w:r w:rsidR="00F2767C">
        <w:t xml:space="preserve">we provided our views on </w:t>
      </w:r>
      <w:r w:rsidR="00FB44C5">
        <w:t xml:space="preserve">the remaining open issues of </w:t>
      </w:r>
      <w:r w:rsidR="00F2767C">
        <w:t xml:space="preserve">mode 2 resource allocation with inter-UE coordination. </w:t>
      </w:r>
      <w:r>
        <w:t>Our proposals are as follows:</w:t>
      </w:r>
    </w:p>
    <w:p w14:paraId="3ECDC6EC" w14:textId="1CB4ABC5" w:rsidR="00275DBF" w:rsidRDefault="00275DBF" w:rsidP="00A50B92">
      <w:pPr>
        <w:jc w:val="both"/>
      </w:pPr>
    </w:p>
    <w:p w14:paraId="5646D40A" w14:textId="77777777" w:rsidR="00A50B92" w:rsidRPr="00D845BA" w:rsidRDefault="00A50B92" w:rsidP="00A50B92">
      <w:pPr>
        <w:jc w:val="both"/>
        <w:rPr>
          <w:i/>
        </w:rPr>
      </w:pPr>
      <w:r w:rsidRPr="001B3C44">
        <w:rPr>
          <w:b/>
          <w:i/>
          <w:u w:val="single"/>
        </w:rPr>
        <w:t xml:space="preserve">Proposal </w:t>
      </w:r>
      <w:r>
        <w:rPr>
          <w:b/>
          <w:i/>
          <w:u w:val="single"/>
        </w:rPr>
        <w:t>1</w:t>
      </w:r>
      <w:r w:rsidRPr="001B3C44">
        <w:rPr>
          <w:b/>
          <w:i/>
          <w:u w:val="single"/>
        </w:rPr>
        <w:t>:</w:t>
      </w:r>
      <w:r>
        <w:rPr>
          <w:i/>
        </w:rPr>
        <w:t xml:space="preserve"> The value of resource reservation period in inter-UE coordination is valid no matter whether the inter-UE coordination transmission is triggered by UE-B’s explicit request or is triggered by a condition.</w:t>
      </w:r>
    </w:p>
    <w:p w14:paraId="7641699B" w14:textId="77777777" w:rsidR="00A50B92" w:rsidRDefault="00A50B92" w:rsidP="00A50B92">
      <w:pPr>
        <w:jc w:val="both"/>
        <w:rPr>
          <w:i/>
        </w:rPr>
      </w:pPr>
    </w:p>
    <w:p w14:paraId="467D67AE" w14:textId="77777777" w:rsidR="00A50B92" w:rsidRDefault="00A50B92" w:rsidP="00A50B92">
      <w:pPr>
        <w:jc w:val="both"/>
        <w:rPr>
          <w:rFonts w:eastAsia="SimSun"/>
          <w:i/>
          <w:iCs/>
          <w:szCs w:val="20"/>
        </w:rPr>
      </w:pPr>
      <w:r w:rsidRPr="001B3C44">
        <w:rPr>
          <w:b/>
          <w:i/>
          <w:u w:val="single"/>
        </w:rPr>
        <w:t xml:space="preserve">Proposal </w:t>
      </w:r>
      <w:r>
        <w:rPr>
          <w:b/>
          <w:i/>
          <w:u w:val="single"/>
        </w:rPr>
        <w:t>2</w:t>
      </w:r>
      <w:r w:rsidRPr="001B3C44">
        <w:rPr>
          <w:b/>
          <w:i/>
          <w:u w:val="single"/>
        </w:rPr>
        <w:t>:</w:t>
      </w:r>
      <w:r>
        <w:rPr>
          <w:i/>
        </w:rPr>
        <w:t xml:space="preserve"> </w:t>
      </w:r>
      <w:r>
        <w:rPr>
          <w:rFonts w:eastAsia="SimSun"/>
          <w:i/>
          <w:iCs/>
          <w:szCs w:val="20"/>
        </w:rPr>
        <w:t xml:space="preserve">Adopt the following text proposal for the value of resource reservation period in inter-UE coordination. </w:t>
      </w:r>
    </w:p>
    <w:p w14:paraId="53FF482A" w14:textId="77777777" w:rsidR="00A50B92" w:rsidRDefault="00A50B92" w:rsidP="00A50B92">
      <w:pPr>
        <w:jc w:val="both"/>
        <w:rPr>
          <w:rFonts w:eastAsia="SimSun"/>
          <w:i/>
          <w:iCs/>
          <w:szCs w:val="20"/>
        </w:rPr>
      </w:pPr>
    </w:p>
    <w:tbl>
      <w:tblPr>
        <w:tblStyle w:val="TableGrid"/>
        <w:tblW w:w="0" w:type="auto"/>
        <w:tblLook w:val="04A0" w:firstRow="1" w:lastRow="0" w:firstColumn="1" w:lastColumn="0" w:noHBand="0" w:noVBand="1"/>
      </w:tblPr>
      <w:tblGrid>
        <w:gridCol w:w="9629"/>
      </w:tblGrid>
      <w:tr w:rsidR="00A50B92" w14:paraId="4D27E9BD" w14:textId="77777777" w:rsidTr="009F3FCE">
        <w:tc>
          <w:tcPr>
            <w:tcW w:w="9629" w:type="dxa"/>
          </w:tcPr>
          <w:p w14:paraId="038057D1" w14:textId="6CD6B6F3" w:rsidR="00A50B92" w:rsidRDefault="00A50B92" w:rsidP="009F3FCE">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_Ref98588985 \r \h </w:instrText>
            </w:r>
            <w:r>
              <w:rPr>
                <w:sz w:val="28"/>
                <w:szCs w:val="28"/>
                <w:lang w:eastAsia="ko-KR"/>
              </w:rPr>
            </w:r>
            <w:r>
              <w:rPr>
                <w:sz w:val="28"/>
                <w:szCs w:val="28"/>
                <w:lang w:eastAsia="ko-KR"/>
              </w:rPr>
              <w:fldChar w:fldCharType="separate"/>
            </w:r>
            <w:r w:rsidR="001259E2">
              <w:rPr>
                <w:sz w:val="28"/>
                <w:szCs w:val="28"/>
                <w:lang w:eastAsia="ko-KR"/>
              </w:rPr>
              <w:t>[1]</w:t>
            </w:r>
            <w:r>
              <w:rPr>
                <w:sz w:val="28"/>
                <w:szCs w:val="28"/>
                <w:lang w:eastAsia="ko-KR"/>
              </w:rPr>
              <w:fldChar w:fldCharType="end"/>
            </w:r>
          </w:p>
          <w:p w14:paraId="6DB59742" w14:textId="77777777" w:rsidR="00A50B92" w:rsidRPr="00384A25" w:rsidRDefault="00A50B92" w:rsidP="009F3FCE">
            <w:pPr>
              <w:pStyle w:val="Heading3"/>
              <w:numPr>
                <w:ilvl w:val="0"/>
                <w:numId w:val="0"/>
              </w:numPr>
              <w:ind w:left="720" w:hanging="720"/>
              <w:rPr>
                <w:color w:val="000000" w:themeColor="text1"/>
              </w:rPr>
            </w:pPr>
            <w:r w:rsidRPr="00384A25">
              <w:rPr>
                <w:color w:val="000000" w:themeColor="text1"/>
              </w:rPr>
              <w:t>8.1.5A</w:t>
            </w:r>
            <w:r w:rsidRPr="00384A25">
              <w:rPr>
                <w:color w:val="000000" w:themeColor="text1"/>
              </w:rPr>
              <w:tab/>
              <w:t>UE procedure for determining slots and resource blocks indicated by a preferred or non-preferred resource set</w:t>
            </w:r>
          </w:p>
          <w:p w14:paraId="6A78B0DE" w14:textId="77777777" w:rsidR="00A50B92" w:rsidRDefault="00A50B92" w:rsidP="009F3FCE">
            <w:pPr>
              <w:jc w:val="center"/>
              <w:rPr>
                <w:color w:val="FF0000"/>
              </w:rPr>
            </w:pPr>
            <w:r w:rsidRPr="00AA00BB">
              <w:rPr>
                <w:color w:val="FF0000"/>
              </w:rPr>
              <w:t>*** &lt; Unchanged parts are omitted&gt; ***</w:t>
            </w:r>
          </w:p>
          <w:p w14:paraId="33261216" w14:textId="77777777" w:rsidR="00A50B92" w:rsidRPr="00384A25" w:rsidRDefault="00A50B92" w:rsidP="009F3FCE">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56909CE0" w14:textId="77777777" w:rsidR="00A50B92" w:rsidRDefault="00A50B92" w:rsidP="009F3FCE">
            <w:pPr>
              <w:jc w:val="both"/>
              <w:rPr>
                <w:lang w:eastAsia="ko-KR"/>
              </w:rPr>
            </w:pPr>
            <w:r w:rsidRPr="00384A25">
              <w:rPr>
                <w:lang w:eastAsia="ko-KR"/>
              </w:rPr>
              <w:t xml:space="preserve">The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combination(s)’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w:t>
            </w:r>
            <w:r w:rsidRPr="00641351">
              <w:rPr>
                <w:strike/>
                <w:color w:val="5B9BD5" w:themeColor="accent5"/>
                <w:lang w:eastAsia="en-GB"/>
              </w:rPr>
              <w:t>(if present)</w:t>
            </w:r>
            <w:r w:rsidRPr="00384A25">
              <w:rPr>
                <w:lang w:eastAsia="ko-KR"/>
              </w:rPr>
              <w:t>.</w:t>
            </w:r>
            <w:r w:rsidRPr="009A2784">
              <w:rPr>
                <w:lang w:eastAsia="ko-KR"/>
              </w:rPr>
              <w:t xml:space="preserve"> </w:t>
            </w:r>
          </w:p>
          <w:p w14:paraId="04DF10C6" w14:textId="77777777" w:rsidR="00A50B92" w:rsidRPr="00AA00BB" w:rsidRDefault="00A50B92" w:rsidP="009F3FCE">
            <w:pPr>
              <w:jc w:val="both"/>
              <w:rPr>
                <w:color w:val="FF0000"/>
              </w:rPr>
            </w:pPr>
          </w:p>
          <w:p w14:paraId="7C9335C5" w14:textId="77777777" w:rsidR="00A50B92" w:rsidRDefault="00A50B92" w:rsidP="009F3FCE">
            <w:pPr>
              <w:jc w:val="center"/>
              <w:rPr>
                <w:color w:val="FF0000"/>
              </w:rPr>
            </w:pPr>
            <w:r w:rsidRPr="00AA00BB">
              <w:rPr>
                <w:color w:val="FF0000"/>
              </w:rPr>
              <w:t>*** &lt; Unchanged parts are omitted&gt; ***</w:t>
            </w:r>
          </w:p>
          <w:p w14:paraId="3682CF76" w14:textId="77777777" w:rsidR="00A50B92" w:rsidRDefault="00A50B92" w:rsidP="009F3FCE">
            <w:pPr>
              <w:rPr>
                <w:lang w:eastAsia="ko-KR"/>
              </w:rPr>
            </w:pPr>
            <w:r>
              <w:rPr>
                <w:lang w:eastAsia="ko-KR"/>
              </w:rPr>
              <w:t xml:space="preserve">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535DB64F" w14:textId="77777777" w:rsidR="00A50B92" w:rsidRPr="00641351" w:rsidRDefault="00A50B92" w:rsidP="009F3FCE">
            <w:pPr>
              <w:rPr>
                <w:rFonts w:eastAsia="Gulim" w:cs="Times"/>
                <w:iCs/>
                <w:strike/>
              </w:rPr>
            </w:pPr>
            <w:r w:rsidRPr="00641351">
              <w:rPr>
                <w:strike/>
                <w:color w:val="5B9BD5" w:themeColor="accent5"/>
                <w:lang w:eastAsia="ko-KR"/>
              </w:rPr>
              <w:t>[When</w:t>
            </w:r>
            <w:r w:rsidRPr="00641351">
              <w:rPr>
                <w:strike/>
                <w:color w:val="5B9BD5" w:themeColor="accent5"/>
              </w:rPr>
              <w:t xml:space="preserve"> </w:t>
            </w:r>
            <w:r w:rsidRPr="00641351">
              <w:rPr>
                <w:strike/>
                <w:color w:val="5B9BD5" w:themeColor="accent5"/>
                <w:lang w:eastAsia="ko-KR"/>
              </w:rPr>
              <w:t xml:space="preserve">a preferred resource set is indicated by an SCI format 2-C, if the transmission of the set was triggered by an explicit request, the value of the resource reservation interval </w:t>
            </w:r>
            <m:oMath>
              <m:sSub>
                <m:sSubPr>
                  <m:ctrlPr>
                    <w:rPr>
                      <w:rFonts w:ascii="Cambria Math" w:hAnsi="Cambria Math"/>
                      <w:i/>
                      <w:strike/>
                      <w:color w:val="5B9BD5" w:themeColor="accent5"/>
                      <w:lang w:eastAsia="ko-KR"/>
                    </w:rPr>
                  </m:ctrlPr>
                </m:sSubPr>
                <m:e>
                  <m:r>
                    <w:rPr>
                      <w:rFonts w:ascii="Cambria Math" w:hAnsi="Cambria Math"/>
                      <w:strike/>
                      <w:color w:val="5B9BD5" w:themeColor="accent5"/>
                      <w:lang w:eastAsia="ko-KR"/>
                    </w:rPr>
                    <m:t>P</m:t>
                  </m:r>
                </m:e>
                <m:sub>
                  <m:r>
                    <w:rPr>
                      <w:rFonts w:ascii="Cambria Math" w:hAnsi="Cambria Math"/>
                      <w:strike/>
                      <w:color w:val="5B9BD5" w:themeColor="accent5"/>
                      <w:lang w:eastAsia="ko-KR"/>
                    </w:rPr>
                    <m:t>rsvp,m</m:t>
                  </m:r>
                </m:sub>
              </m:sSub>
            </m:oMath>
            <w:r w:rsidRPr="00641351">
              <w:rPr>
                <w:strike/>
                <w:color w:val="5B9BD5" w:themeColor="accent5"/>
                <w:lang w:eastAsia="ko-KR"/>
              </w:rPr>
              <w:t xml:space="preserve"> is set to 0.]</w:t>
            </w:r>
          </w:p>
        </w:tc>
      </w:tr>
    </w:tbl>
    <w:p w14:paraId="5A2E73D7" w14:textId="46EB35AE" w:rsidR="00A50B92" w:rsidRDefault="00A50B92" w:rsidP="00A50B92">
      <w:pPr>
        <w:jc w:val="both"/>
        <w:rPr>
          <w:i/>
        </w:rPr>
      </w:pPr>
    </w:p>
    <w:p w14:paraId="20ACC932" w14:textId="77777777" w:rsidR="00A50B92" w:rsidRDefault="00A50B92" w:rsidP="00A50B92">
      <w:pPr>
        <w:jc w:val="both"/>
        <w:rPr>
          <w:i/>
          <w:szCs w:val="22"/>
          <w:lang w:eastAsia="ko-KR"/>
        </w:rPr>
      </w:pPr>
      <w:r w:rsidRPr="001B3C44">
        <w:rPr>
          <w:b/>
          <w:i/>
          <w:u w:val="single"/>
        </w:rPr>
        <w:t xml:space="preserve">Proposal </w:t>
      </w:r>
      <w:r>
        <w:rPr>
          <w:b/>
          <w:i/>
          <w:u w:val="single"/>
        </w:rPr>
        <w:t>3</w:t>
      </w:r>
      <w:r w:rsidRPr="001B3C44">
        <w:rPr>
          <w:b/>
          <w:i/>
          <w:u w:val="single"/>
        </w:rPr>
        <w:t>:</w:t>
      </w:r>
      <w:r>
        <w:rPr>
          <w:i/>
        </w:rPr>
        <w:t xml:space="preserve"> The value of X1 is equal to </w:t>
      </w:r>
      <m:oMath>
        <m:d>
          <m:dPr>
            <m:ctrlPr>
              <w:rPr>
                <w:rFonts w:ascii="Cambria Math" w:eastAsia="Gulim" w:hAnsi="Cambria Math" w:cs="Times"/>
                <w:i/>
                <w:szCs w:val="22"/>
                <w:lang w:eastAsia="ko-KR"/>
              </w:rPr>
            </m:ctrlPr>
          </m:dPr>
          <m:e>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e>
        </m:d>
        <m:r>
          <w:rPr>
            <w:rFonts w:ascii="Cambria Math" w:eastAsia="Gulim" w:hAnsi="Cambria Math" w:cs="Times"/>
            <w:szCs w:val="22"/>
            <w:lang w:eastAsia="ko-KR"/>
          </w:rPr>
          <m:t>– 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oMath>
      <w:r>
        <w:rPr>
          <w:i/>
          <w:szCs w:val="22"/>
          <w:lang w:eastAsia="ko-KR"/>
        </w:rPr>
        <w:t xml:space="preserve">, where </w:t>
      </w:r>
      <m:oMath>
        <m:d>
          <m:dPr>
            <m:ctrlPr>
              <w:rPr>
                <w:rFonts w:ascii="Cambria Math" w:eastAsia="Gulim" w:hAnsi="Cambria Math" w:cs="Times"/>
                <w:i/>
                <w:szCs w:val="22"/>
                <w:lang w:eastAsia="ko-KR"/>
              </w:rPr>
            </m:ctrlPr>
          </m:dPr>
          <m:e>
            <m:r>
              <w:rPr>
                <w:rFonts w:ascii="Cambria Math" w:eastAsia="Gulim" w:hAnsi="Cambria Math" w:cs="Times"/>
                <w:szCs w:val="22"/>
                <w:lang w:eastAsia="ko-KR"/>
              </w:rPr>
              <m:t>n+</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1</m:t>
                </m:r>
              </m:sub>
            </m:sSub>
          </m:e>
        </m:d>
      </m:oMath>
      <w:r>
        <w:rPr>
          <w:i/>
          <w:szCs w:val="22"/>
          <w:lang w:eastAsia="ko-KR"/>
        </w:rPr>
        <w:t xml:space="preserve"> is the start slot of RSW indicted in the explicit request and </w:t>
      </w:r>
      <m:oMath>
        <m:r>
          <w:rPr>
            <w:rFonts w:ascii="Cambria Math" w:eastAsia="Gulim" w:hAnsi="Cambria Math" w:cs="Times"/>
            <w:szCs w:val="22"/>
            <w:lang w:eastAsia="ko-KR"/>
          </w:rPr>
          <m:t>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oMath>
      <w:r>
        <w:rPr>
          <w:i/>
          <w:szCs w:val="22"/>
          <w:lang w:eastAsia="ko-KR"/>
        </w:rPr>
        <w:t xml:space="preserve"> is up to UE-A’s implementation under </w:t>
      </w:r>
      <m:oMath>
        <m:r>
          <w:rPr>
            <w:rFonts w:ascii="Cambria Math" w:eastAsia="Gulim" w:hAnsi="Cambria Math" w:cs="Times"/>
            <w:szCs w:val="22"/>
            <w:lang w:eastAsia="ko-KR"/>
          </w:rPr>
          <m:t>0≤ T’</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m:t>
            </m:r>
          </m:e>
          <m:sub>
            <m:r>
              <w:rPr>
                <w:rFonts w:ascii="Cambria Math" w:eastAsia="Gulim" w:hAnsi="Cambria Math" w:cs="Times"/>
                <w:szCs w:val="22"/>
                <w:lang w:eastAsia="ko-KR"/>
              </w:rPr>
              <m:t>1</m:t>
            </m:r>
          </m:sub>
        </m:sSub>
        <m:r>
          <w:rPr>
            <w:rFonts w:ascii="Cambria Math" w:eastAsia="Gulim" w:hAnsi="Cambria Math" w:cs="Times"/>
            <w:szCs w:val="22"/>
            <w:lang w:eastAsia="ko-KR"/>
          </w:rPr>
          <m:t xml:space="preserve">≤ </m:t>
        </m:r>
        <m:sSub>
          <m:sSubPr>
            <m:ctrlPr>
              <w:rPr>
                <w:rFonts w:ascii="Cambria Math" w:eastAsia="Gulim" w:hAnsi="Cambria Math" w:cs="Times"/>
                <w:i/>
                <w:szCs w:val="22"/>
                <w:lang w:eastAsia="ko-KR"/>
              </w:rPr>
            </m:ctrlPr>
          </m:sSubPr>
          <m:e>
            <m:r>
              <w:rPr>
                <w:rFonts w:ascii="Cambria Math" w:eastAsia="Gulim" w:hAnsi="Cambria Math" w:cs="Times"/>
                <w:szCs w:val="22"/>
                <w:lang w:eastAsia="ko-KR"/>
              </w:rPr>
              <m:t>T</m:t>
            </m:r>
          </m:e>
          <m:sub>
            <m:r>
              <w:rPr>
                <w:rFonts w:ascii="Cambria Math" w:eastAsia="Gulim" w:hAnsi="Cambria Math" w:cs="Times"/>
                <w:szCs w:val="22"/>
                <w:lang w:eastAsia="ko-KR"/>
              </w:rPr>
              <m:t>proc,1</m:t>
            </m:r>
          </m:sub>
        </m:sSub>
      </m:oMath>
      <w:r>
        <w:rPr>
          <w:i/>
          <w:szCs w:val="22"/>
          <w:lang w:eastAsia="ko-KR"/>
        </w:rPr>
        <w:t xml:space="preserve">. </w:t>
      </w:r>
    </w:p>
    <w:p w14:paraId="48773804" w14:textId="5E27C440" w:rsidR="00A50B92" w:rsidRDefault="00A50B92" w:rsidP="00A50B92">
      <w:pPr>
        <w:jc w:val="both"/>
        <w:rPr>
          <w:i/>
        </w:rPr>
      </w:pPr>
    </w:p>
    <w:p w14:paraId="5065216D" w14:textId="77777777" w:rsidR="00A50B92" w:rsidRDefault="00A50B92" w:rsidP="00A50B92">
      <w:pPr>
        <w:jc w:val="both"/>
        <w:rPr>
          <w:i/>
        </w:rPr>
      </w:pPr>
      <w:r w:rsidRPr="001B3C44">
        <w:rPr>
          <w:b/>
          <w:i/>
          <w:u w:val="single"/>
        </w:rPr>
        <w:t xml:space="preserve">Proposal </w:t>
      </w:r>
      <w:r>
        <w:rPr>
          <w:b/>
          <w:i/>
          <w:u w:val="single"/>
        </w:rPr>
        <w:t>4</w:t>
      </w:r>
      <w:r w:rsidRPr="001B3C44">
        <w:rPr>
          <w:b/>
          <w:i/>
          <w:u w:val="single"/>
        </w:rPr>
        <w:t>:</w:t>
      </w:r>
      <w:r>
        <w:rPr>
          <w:i/>
        </w:rPr>
        <w:t xml:space="preserve"> The value of X2 is equal to </w:t>
      </w:r>
      <m:oMath>
        <m:r>
          <w:rPr>
            <w:rFonts w:ascii="Cambria Math" w:hAnsi="Cambria Math"/>
            <w:szCs w:val="22"/>
            <w:lang w:eastAsia="ko-KR"/>
          </w:rPr>
          <m:t>S-</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r>
          <w:rPr>
            <w:rFonts w:ascii="Cambria Math" w:hAnsi="Cambria Math"/>
            <w:szCs w:val="22"/>
            <w:lang w:eastAsia="ko-KR"/>
          </w:rPr>
          <m:t>-</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proc,1</m:t>
            </m:r>
          </m:sub>
        </m:sSub>
      </m:oMath>
      <w:r>
        <w:rPr>
          <w:i/>
        </w:rPr>
        <w:t xml:space="preserve">, where </w:t>
      </w:r>
      <m:oMath>
        <m:r>
          <w:rPr>
            <w:rFonts w:ascii="Cambria Math" w:hAnsi="Cambria Math"/>
          </w:rPr>
          <m:t>S</m:t>
        </m:r>
      </m:oMath>
      <w:r>
        <w:rPr>
          <w:i/>
        </w:rPr>
        <w:t xml:space="preserve"> is the reference slot location indicated in the inter-UE coordination and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Pr>
          <w:i/>
        </w:rPr>
        <w:t xml:space="preserve"> is the processing time of inter-UE coordination.</w:t>
      </w:r>
    </w:p>
    <w:p w14:paraId="06F703B5" w14:textId="77777777" w:rsidR="00A50B92" w:rsidRDefault="00A50B92" w:rsidP="00A50B92">
      <w:pPr>
        <w:jc w:val="both"/>
        <w:rPr>
          <w:i/>
        </w:rPr>
      </w:pPr>
    </w:p>
    <w:p w14:paraId="4D55F6F8" w14:textId="77777777" w:rsidR="00A50B92" w:rsidRDefault="00A50B92" w:rsidP="00A50B92">
      <w:pPr>
        <w:jc w:val="both"/>
        <w:rPr>
          <w:i/>
        </w:rPr>
      </w:pPr>
      <w:r w:rsidRPr="001B3C44">
        <w:rPr>
          <w:b/>
          <w:i/>
          <w:u w:val="single"/>
        </w:rPr>
        <w:t xml:space="preserve">Proposal </w:t>
      </w:r>
      <w:r>
        <w:rPr>
          <w:b/>
          <w:i/>
          <w:u w:val="single"/>
        </w:rPr>
        <w:t>5</w:t>
      </w:r>
      <w:r w:rsidRPr="001B3C44">
        <w:rPr>
          <w:b/>
          <w:i/>
          <w:u w:val="single"/>
        </w:rPr>
        <w:t>:</w:t>
      </w:r>
      <w:r>
        <w:rPr>
          <w:i/>
        </w:rPr>
        <w:t xml:space="preserve"> The value of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Pr>
          <w:i/>
        </w:rPr>
        <w:t xml:space="preserve"> depends on sub-carrier spacing and includes the MAC CE processing time.</w:t>
      </w:r>
    </w:p>
    <w:p w14:paraId="36A0C2FC" w14:textId="77777777" w:rsidR="00A50B92" w:rsidRDefault="00A50B92" w:rsidP="00A50B92">
      <w:pPr>
        <w:jc w:val="both"/>
        <w:rPr>
          <w:i/>
        </w:rPr>
      </w:pPr>
    </w:p>
    <w:p w14:paraId="28682A78" w14:textId="77777777" w:rsidR="00A50B92" w:rsidRDefault="00A50B92" w:rsidP="00A50B92">
      <w:pPr>
        <w:jc w:val="both"/>
        <w:rPr>
          <w:i/>
        </w:rPr>
      </w:pPr>
      <w:r w:rsidRPr="001B3C44">
        <w:rPr>
          <w:b/>
          <w:i/>
          <w:u w:val="single"/>
        </w:rPr>
        <w:t xml:space="preserve">Proposal </w:t>
      </w:r>
      <w:r>
        <w:rPr>
          <w:b/>
          <w:i/>
          <w:u w:val="single"/>
        </w:rPr>
        <w:t>6</w:t>
      </w:r>
      <w:r w:rsidRPr="001B3C44">
        <w:rPr>
          <w:b/>
          <w:i/>
          <w:u w:val="single"/>
        </w:rPr>
        <w:t>:</w:t>
      </w:r>
      <w:r>
        <w:rPr>
          <w:i/>
        </w:rPr>
        <w:t xml:space="preserve"> The value of X3 is equal to </w:t>
      </w:r>
      <m:oMath>
        <m:r>
          <w:rPr>
            <w:rFonts w:ascii="Cambria Math" w:hAnsi="Cambria Math"/>
            <w:szCs w:val="22"/>
            <w:lang w:eastAsia="ko-KR"/>
          </w:rPr>
          <m:t>S-</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proc,2</m:t>
            </m:r>
          </m:sub>
        </m:sSub>
        <m:r>
          <w:rPr>
            <w:rFonts w:ascii="Cambria Math" w:hAnsi="Cambria Math"/>
            <w:szCs w:val="22"/>
            <w:lang w:eastAsia="ko-KR"/>
          </w:rPr>
          <m:t>-</m:t>
        </m:r>
        <m:sSub>
          <m:sSubPr>
            <m:ctrlPr>
              <w:rPr>
                <w:rFonts w:ascii="Cambria Math" w:hAnsi="Cambria Math"/>
                <w:i/>
                <w:iCs/>
                <w:szCs w:val="22"/>
                <w:lang w:eastAsia="ko-KR"/>
              </w:rPr>
            </m:ctrlPr>
          </m:sSubPr>
          <m:e>
            <m:r>
              <w:rPr>
                <w:rFonts w:ascii="Cambria Math" w:hAnsi="Cambria Math"/>
                <w:szCs w:val="22"/>
                <w:lang w:eastAsia="ko-KR"/>
              </w:rPr>
              <m:t>T</m:t>
            </m:r>
          </m:e>
          <m:sub>
            <m:r>
              <w:rPr>
                <w:rFonts w:ascii="Cambria Math" w:hAnsi="Cambria Math"/>
                <w:szCs w:val="22"/>
                <w:lang w:eastAsia="ko-KR"/>
              </w:rPr>
              <m:t>proc,1</m:t>
            </m:r>
          </m:sub>
        </m:sSub>
      </m:oMath>
      <w:r>
        <w:rPr>
          <w:i/>
        </w:rPr>
        <w:t xml:space="preserve">, where </w:t>
      </w:r>
      <m:oMath>
        <m:r>
          <w:rPr>
            <w:rFonts w:ascii="Cambria Math" w:hAnsi="Cambria Math"/>
          </w:rPr>
          <m:t>S</m:t>
        </m:r>
      </m:oMath>
      <w:r>
        <w:rPr>
          <w:i/>
        </w:rPr>
        <w:t xml:space="preserve"> is the reference slot location indicated in the inter-UE coordination and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Pr>
          <w:i/>
        </w:rPr>
        <w:t xml:space="preserve"> is the processing time of inter-UE coordination.</w:t>
      </w:r>
    </w:p>
    <w:p w14:paraId="765FBF88" w14:textId="347A2136" w:rsidR="00A50B92" w:rsidRDefault="00A50B92" w:rsidP="00A50B92">
      <w:pPr>
        <w:jc w:val="both"/>
        <w:rPr>
          <w:i/>
        </w:rPr>
      </w:pPr>
    </w:p>
    <w:p w14:paraId="0661328D" w14:textId="77777777" w:rsidR="00A50B92" w:rsidRDefault="00A50B92" w:rsidP="00A50B92">
      <w:pPr>
        <w:jc w:val="both"/>
        <w:rPr>
          <w:i/>
        </w:rPr>
      </w:pPr>
      <w:r w:rsidRPr="001B3C44">
        <w:rPr>
          <w:b/>
          <w:i/>
          <w:u w:val="single"/>
        </w:rPr>
        <w:t xml:space="preserve">Proposal </w:t>
      </w:r>
      <w:r>
        <w:rPr>
          <w:b/>
          <w:i/>
          <w:u w:val="single"/>
        </w:rPr>
        <w:t>7</w:t>
      </w:r>
      <w:r w:rsidRPr="001B3C44">
        <w:rPr>
          <w:b/>
          <w:i/>
          <w:u w:val="single"/>
        </w:rPr>
        <w:t>:</w:t>
      </w:r>
      <w:r>
        <w:rPr>
          <w:i/>
        </w:rPr>
        <w:t xml:space="preserve"> A validity duration of inter-UE coordination is defined to avoid the outdate of inter-UE coordination information. </w:t>
      </w:r>
    </w:p>
    <w:p w14:paraId="59DD0B5C" w14:textId="77777777" w:rsidR="00A50B92" w:rsidRPr="004071EE" w:rsidRDefault="00A50B92" w:rsidP="00A50B92">
      <w:pPr>
        <w:pStyle w:val="ListParagraph"/>
        <w:numPr>
          <w:ilvl w:val="0"/>
          <w:numId w:val="39"/>
        </w:numPr>
        <w:jc w:val="both"/>
        <w:rPr>
          <w:rFonts w:ascii="Times New Roman" w:hAnsi="Times New Roman"/>
          <w:sz w:val="24"/>
          <w:szCs w:val="24"/>
        </w:rPr>
      </w:pPr>
      <w:r>
        <w:rPr>
          <w:rFonts w:ascii="Times New Roman" w:hAnsi="Times New Roman"/>
          <w:i/>
          <w:sz w:val="24"/>
          <w:szCs w:val="24"/>
        </w:rPr>
        <w:t>At least for a set of non-preferred resources, v</w:t>
      </w:r>
      <w:r w:rsidRPr="004071EE">
        <w:rPr>
          <w:rFonts w:ascii="Times New Roman" w:hAnsi="Times New Roman"/>
          <w:i/>
          <w:sz w:val="24"/>
          <w:szCs w:val="24"/>
        </w:rPr>
        <w:t xml:space="preserve">alidity duration is equal to the sensing window </w:t>
      </w:r>
      <w:r>
        <w:rPr>
          <w:rFonts w:ascii="Times New Roman" w:hAnsi="Times New Roman"/>
          <w:i/>
          <w:sz w:val="24"/>
          <w:szCs w:val="24"/>
        </w:rPr>
        <w:t>length</w:t>
      </w:r>
      <w:r w:rsidRPr="004071EE">
        <w:rPr>
          <w:rFonts w:ascii="Times New Roman" w:hAnsi="Times New Roman"/>
          <w:i/>
          <w:sz w:val="24"/>
          <w:szCs w:val="24"/>
        </w:rPr>
        <w:t xml:space="preserve"> </w:t>
      </w:r>
      <w:r>
        <w:rPr>
          <w:rFonts w:ascii="Times New Roman" w:hAnsi="Times New Roman"/>
          <w:i/>
          <w:sz w:val="24"/>
          <w:szCs w:val="24"/>
        </w:rPr>
        <w:t>(pre)</w:t>
      </w:r>
      <w:r w:rsidRPr="004071EE">
        <w:rPr>
          <w:rFonts w:ascii="Times New Roman" w:hAnsi="Times New Roman"/>
          <w:i/>
          <w:sz w:val="24"/>
          <w:szCs w:val="24"/>
        </w:rPr>
        <w:t>configured by resource pool</w:t>
      </w:r>
    </w:p>
    <w:p w14:paraId="1009B4D9" w14:textId="77777777" w:rsidR="00A50B92" w:rsidRPr="004071EE" w:rsidRDefault="00A50B92" w:rsidP="00A50B92">
      <w:pPr>
        <w:pStyle w:val="ListParagraph"/>
        <w:numPr>
          <w:ilvl w:val="0"/>
          <w:numId w:val="39"/>
        </w:numPr>
        <w:jc w:val="both"/>
        <w:rPr>
          <w:rFonts w:ascii="Times New Roman" w:hAnsi="Times New Roman"/>
          <w:sz w:val="24"/>
          <w:szCs w:val="24"/>
        </w:rPr>
      </w:pPr>
      <w:r w:rsidRPr="004071EE">
        <w:rPr>
          <w:rFonts w:ascii="Times New Roman" w:hAnsi="Times New Roman"/>
          <w:i/>
          <w:sz w:val="24"/>
          <w:szCs w:val="24"/>
        </w:rPr>
        <w:t xml:space="preserve">Validity timer of inter-UE coordination information starts at the slot when inter-UE coordination </w:t>
      </w:r>
      <w:r>
        <w:rPr>
          <w:rFonts w:ascii="Times New Roman" w:hAnsi="Times New Roman"/>
          <w:i/>
          <w:sz w:val="24"/>
          <w:szCs w:val="24"/>
        </w:rPr>
        <w:t xml:space="preserve">information </w:t>
      </w:r>
      <w:r w:rsidRPr="004071EE">
        <w:rPr>
          <w:rFonts w:ascii="Times New Roman" w:hAnsi="Times New Roman"/>
          <w:i/>
          <w:sz w:val="24"/>
          <w:szCs w:val="24"/>
        </w:rPr>
        <w:t xml:space="preserve">is </w:t>
      </w:r>
      <w:r>
        <w:rPr>
          <w:rFonts w:ascii="Times New Roman" w:hAnsi="Times New Roman"/>
          <w:i/>
          <w:sz w:val="24"/>
          <w:szCs w:val="24"/>
        </w:rPr>
        <w:t>transmitted</w:t>
      </w:r>
      <w:r w:rsidRPr="004071EE">
        <w:rPr>
          <w:rFonts w:ascii="Times New Roman" w:hAnsi="Times New Roman"/>
          <w:i/>
          <w:sz w:val="24"/>
          <w:szCs w:val="24"/>
        </w:rPr>
        <w:t xml:space="preserve">. </w:t>
      </w:r>
    </w:p>
    <w:p w14:paraId="4C58D145" w14:textId="26098F95" w:rsidR="00A50B92" w:rsidRDefault="00A50B92" w:rsidP="00A50B92">
      <w:pPr>
        <w:jc w:val="both"/>
        <w:rPr>
          <w:i/>
        </w:rPr>
      </w:pPr>
    </w:p>
    <w:p w14:paraId="4CAD3C69" w14:textId="77777777" w:rsidR="00A50B92" w:rsidRDefault="00A50B92" w:rsidP="00A50B92">
      <w:pPr>
        <w:jc w:val="both"/>
        <w:rPr>
          <w:i/>
        </w:rPr>
      </w:pPr>
      <w:r w:rsidRPr="001B3C44">
        <w:rPr>
          <w:b/>
          <w:i/>
          <w:u w:val="single"/>
        </w:rPr>
        <w:t xml:space="preserve">Proposal </w:t>
      </w:r>
      <w:r>
        <w:rPr>
          <w:b/>
          <w:i/>
          <w:u w:val="single"/>
        </w:rPr>
        <w:t>8</w:t>
      </w:r>
      <w:r w:rsidRPr="001B3C44">
        <w:rPr>
          <w:b/>
          <w:i/>
          <w:u w:val="single"/>
        </w:rPr>
        <w:t>:</w:t>
      </w:r>
      <w:r>
        <w:rPr>
          <w:i/>
        </w:rPr>
        <w:t xml:space="preserve"> The field of “inter-UE coordination latency bound” is included in explicit request, in a form of combination of DFN index and slot index.</w:t>
      </w:r>
    </w:p>
    <w:p w14:paraId="57D62098" w14:textId="71472E0B" w:rsidR="00A50B92" w:rsidRDefault="00A50B92" w:rsidP="00A50B92">
      <w:pPr>
        <w:jc w:val="both"/>
        <w:rPr>
          <w:i/>
        </w:rPr>
      </w:pPr>
    </w:p>
    <w:p w14:paraId="676BD5BE" w14:textId="77777777" w:rsidR="00442841" w:rsidRDefault="00442841" w:rsidP="00442841">
      <w:pPr>
        <w:jc w:val="both"/>
      </w:pPr>
      <w:r w:rsidRPr="001B3C44">
        <w:rPr>
          <w:b/>
          <w:i/>
          <w:u w:val="single"/>
        </w:rPr>
        <w:t xml:space="preserve">Proposal </w:t>
      </w:r>
      <w:r>
        <w:rPr>
          <w:b/>
          <w:i/>
          <w:u w:val="single"/>
        </w:rPr>
        <w:t>9</w:t>
      </w:r>
      <w:r w:rsidRPr="001B3C44">
        <w:rPr>
          <w:b/>
          <w:i/>
          <w:u w:val="single"/>
        </w:rPr>
        <w:t>:</w:t>
      </w:r>
      <w:r>
        <w:rPr>
          <w:i/>
        </w:rPr>
        <w:t xml:space="preserve"> For the MAC CE carrying inter-UE coordination information with a set of preferred resources, the MAC CE contains a field of “priority value”. </w:t>
      </w:r>
    </w:p>
    <w:p w14:paraId="52BE3E60" w14:textId="77777777" w:rsidR="00442841" w:rsidRDefault="00442841" w:rsidP="00A50B92">
      <w:pPr>
        <w:jc w:val="both"/>
        <w:rPr>
          <w:i/>
        </w:rPr>
      </w:pPr>
    </w:p>
    <w:p w14:paraId="02B76D0F" w14:textId="61F394AD" w:rsidR="00A50B92" w:rsidRDefault="00A50B92" w:rsidP="00A50B92">
      <w:pPr>
        <w:jc w:val="both"/>
        <w:rPr>
          <w:i/>
        </w:rPr>
      </w:pPr>
      <w:r w:rsidRPr="001B3C44">
        <w:rPr>
          <w:b/>
          <w:i/>
          <w:u w:val="single"/>
        </w:rPr>
        <w:t xml:space="preserve">Proposal </w:t>
      </w:r>
      <w:r w:rsidR="00442841">
        <w:rPr>
          <w:b/>
          <w:i/>
          <w:u w:val="single"/>
        </w:rPr>
        <w:t>10</w:t>
      </w:r>
      <w:r w:rsidRPr="001B3C44">
        <w:rPr>
          <w:b/>
          <w:i/>
          <w:u w:val="single"/>
        </w:rPr>
        <w:t>:</w:t>
      </w:r>
      <w:r w:rsidRPr="001B3C44">
        <w:rPr>
          <w:i/>
        </w:rPr>
        <w:t xml:space="preserve"> </w:t>
      </w:r>
      <w:r>
        <w:rPr>
          <w:i/>
        </w:rPr>
        <w:t xml:space="preserve">If UE-B receives both a single preferred resource set and a single non-preferred resource set from the same UE-A, </w:t>
      </w:r>
    </w:p>
    <w:p w14:paraId="51DF7A2B" w14:textId="77777777" w:rsidR="00A50B92" w:rsidRPr="00CB44FF" w:rsidRDefault="00A50B92" w:rsidP="00A50B92">
      <w:pPr>
        <w:pStyle w:val="ListParagraph"/>
        <w:numPr>
          <w:ilvl w:val="0"/>
          <w:numId w:val="43"/>
        </w:numPr>
        <w:jc w:val="both"/>
        <w:rPr>
          <w:rFonts w:ascii="Times New Roman" w:hAnsi="Times New Roman"/>
          <w:i/>
          <w:sz w:val="24"/>
          <w:szCs w:val="24"/>
        </w:rPr>
      </w:pPr>
      <w:r w:rsidRPr="00CB44FF">
        <w:rPr>
          <w:rFonts w:ascii="Times New Roman" w:hAnsi="Times New Roman"/>
          <w:i/>
          <w:sz w:val="24"/>
          <w:szCs w:val="24"/>
        </w:rPr>
        <w:t xml:space="preserve">for transmission to UE-A, the single preferred resource set is used in UE-B’s resource </w:t>
      </w:r>
      <w:r>
        <w:rPr>
          <w:rFonts w:ascii="Times New Roman" w:hAnsi="Times New Roman"/>
          <w:i/>
          <w:sz w:val="24"/>
          <w:szCs w:val="24"/>
        </w:rPr>
        <w:t>(re)</w:t>
      </w:r>
      <w:r w:rsidRPr="00CB44FF">
        <w:rPr>
          <w:rFonts w:ascii="Times New Roman" w:hAnsi="Times New Roman"/>
          <w:i/>
          <w:sz w:val="24"/>
          <w:szCs w:val="24"/>
        </w:rPr>
        <w:t>selection.</w:t>
      </w:r>
    </w:p>
    <w:p w14:paraId="055E936D" w14:textId="77777777" w:rsidR="00A50B92" w:rsidRPr="00CB44FF" w:rsidRDefault="00A50B92" w:rsidP="00A50B92">
      <w:pPr>
        <w:pStyle w:val="ListParagraph"/>
        <w:numPr>
          <w:ilvl w:val="0"/>
          <w:numId w:val="43"/>
        </w:numPr>
        <w:jc w:val="both"/>
        <w:rPr>
          <w:rFonts w:ascii="Times New Roman" w:hAnsi="Times New Roman"/>
          <w:i/>
          <w:sz w:val="24"/>
          <w:szCs w:val="24"/>
        </w:rPr>
      </w:pPr>
      <w:r w:rsidRPr="00CB44FF">
        <w:rPr>
          <w:rFonts w:ascii="Times New Roman" w:hAnsi="Times New Roman"/>
          <w:i/>
          <w:sz w:val="24"/>
          <w:szCs w:val="24"/>
        </w:rPr>
        <w:t xml:space="preserve">for transmission to other UEs, the single non-preferred resource set is used in UE-B’s resource </w:t>
      </w:r>
      <w:r>
        <w:rPr>
          <w:rFonts w:ascii="Times New Roman" w:hAnsi="Times New Roman"/>
          <w:i/>
          <w:sz w:val="24"/>
          <w:szCs w:val="24"/>
        </w:rPr>
        <w:t>(re)</w:t>
      </w:r>
      <w:r w:rsidRPr="00CB44FF">
        <w:rPr>
          <w:rFonts w:ascii="Times New Roman" w:hAnsi="Times New Roman"/>
          <w:i/>
          <w:sz w:val="24"/>
          <w:szCs w:val="24"/>
        </w:rPr>
        <w:t>selection.</w:t>
      </w:r>
    </w:p>
    <w:p w14:paraId="30CB802B" w14:textId="77777777" w:rsidR="00A50B92" w:rsidRDefault="00A50B92" w:rsidP="00A50B92">
      <w:pPr>
        <w:jc w:val="both"/>
        <w:rPr>
          <w:iCs/>
        </w:rPr>
      </w:pPr>
    </w:p>
    <w:p w14:paraId="0A00C8EB" w14:textId="63F5FEA8" w:rsidR="00A50B92" w:rsidRDefault="00A50B92" w:rsidP="00A50B92">
      <w:pPr>
        <w:jc w:val="both"/>
        <w:rPr>
          <w:i/>
        </w:rPr>
      </w:pPr>
      <w:r w:rsidRPr="001B3C44">
        <w:rPr>
          <w:b/>
          <w:i/>
          <w:u w:val="single"/>
        </w:rPr>
        <w:t xml:space="preserve">Proposal </w:t>
      </w:r>
      <w:r>
        <w:rPr>
          <w:b/>
          <w:i/>
          <w:u w:val="single"/>
        </w:rPr>
        <w:t>1</w:t>
      </w:r>
      <w:r w:rsidR="00442841">
        <w:rPr>
          <w:b/>
          <w:i/>
          <w:u w:val="single"/>
        </w:rPr>
        <w:t>1</w:t>
      </w:r>
      <w:r w:rsidRPr="001B3C44">
        <w:rPr>
          <w:b/>
          <w:i/>
          <w:u w:val="single"/>
        </w:rPr>
        <w:t>:</w:t>
      </w:r>
      <w:r w:rsidRPr="001B3C44">
        <w:rPr>
          <w:i/>
        </w:rPr>
        <w:t xml:space="preserve"> </w:t>
      </w:r>
      <w:r>
        <w:rPr>
          <w:i/>
        </w:rPr>
        <w:t xml:space="preserve">If UE-B receives both a single preferred resource set and a single non-preferred resource set from different UE-A(s), </w:t>
      </w:r>
    </w:p>
    <w:p w14:paraId="5B2883EF" w14:textId="77777777" w:rsidR="00A50B92" w:rsidRPr="000F6F4E" w:rsidRDefault="00A50B92" w:rsidP="00A50B92">
      <w:pPr>
        <w:pStyle w:val="ListParagraph"/>
        <w:numPr>
          <w:ilvl w:val="0"/>
          <w:numId w:val="42"/>
        </w:numPr>
        <w:jc w:val="both"/>
        <w:rPr>
          <w:rFonts w:ascii="Times New Roman" w:hAnsi="Times New Roman"/>
          <w:i/>
          <w:sz w:val="24"/>
          <w:szCs w:val="24"/>
        </w:rPr>
      </w:pPr>
      <w:r>
        <w:rPr>
          <w:rFonts w:ascii="Times New Roman" w:hAnsi="Times New Roman"/>
          <w:i/>
          <w:sz w:val="24"/>
          <w:szCs w:val="24"/>
        </w:rPr>
        <w:t>f</w:t>
      </w:r>
      <w:r w:rsidRPr="000F6F4E">
        <w:rPr>
          <w:rFonts w:ascii="Times New Roman" w:hAnsi="Times New Roman"/>
          <w:i/>
          <w:sz w:val="24"/>
          <w:szCs w:val="24"/>
        </w:rPr>
        <w:t xml:space="preserve">or transmission to a UE-A </w:t>
      </w:r>
      <w:r>
        <w:rPr>
          <w:rFonts w:ascii="Times New Roman" w:hAnsi="Times New Roman"/>
          <w:i/>
          <w:sz w:val="24"/>
          <w:szCs w:val="24"/>
        </w:rPr>
        <w:t>providi</w:t>
      </w:r>
      <w:r w:rsidRPr="000F6F4E">
        <w:rPr>
          <w:rFonts w:ascii="Times New Roman" w:hAnsi="Times New Roman"/>
          <w:i/>
          <w:sz w:val="24"/>
          <w:szCs w:val="24"/>
        </w:rPr>
        <w:t xml:space="preserve">ng a single resource set, the corresponding resource set is used in UE-B’s resource </w:t>
      </w:r>
      <w:r>
        <w:rPr>
          <w:rFonts w:ascii="Times New Roman" w:hAnsi="Times New Roman"/>
          <w:i/>
          <w:sz w:val="24"/>
          <w:szCs w:val="24"/>
        </w:rPr>
        <w:t>(re)</w:t>
      </w:r>
      <w:r w:rsidRPr="000F6F4E">
        <w:rPr>
          <w:rFonts w:ascii="Times New Roman" w:hAnsi="Times New Roman"/>
          <w:i/>
          <w:sz w:val="24"/>
          <w:szCs w:val="24"/>
        </w:rPr>
        <w:t>selection</w:t>
      </w:r>
      <w:r>
        <w:rPr>
          <w:rFonts w:ascii="Times New Roman" w:hAnsi="Times New Roman"/>
          <w:i/>
          <w:sz w:val="24"/>
          <w:szCs w:val="24"/>
        </w:rPr>
        <w:t>.</w:t>
      </w:r>
    </w:p>
    <w:p w14:paraId="3C5A5A3E" w14:textId="77777777" w:rsidR="00A50B92" w:rsidRPr="000F6F4E" w:rsidRDefault="00A50B92" w:rsidP="00A50B92">
      <w:pPr>
        <w:pStyle w:val="ListParagraph"/>
        <w:numPr>
          <w:ilvl w:val="0"/>
          <w:numId w:val="42"/>
        </w:numPr>
        <w:jc w:val="both"/>
        <w:rPr>
          <w:rFonts w:ascii="Times New Roman" w:hAnsi="Times New Roman"/>
          <w:iCs/>
          <w:sz w:val="24"/>
          <w:szCs w:val="24"/>
        </w:rPr>
      </w:pPr>
      <w:r>
        <w:rPr>
          <w:rFonts w:ascii="Times New Roman" w:hAnsi="Times New Roman"/>
          <w:i/>
          <w:sz w:val="24"/>
          <w:szCs w:val="24"/>
        </w:rPr>
        <w:t>f</w:t>
      </w:r>
      <w:r w:rsidRPr="000F6F4E">
        <w:rPr>
          <w:rFonts w:ascii="Times New Roman" w:hAnsi="Times New Roman"/>
          <w:i/>
          <w:sz w:val="24"/>
          <w:szCs w:val="24"/>
        </w:rPr>
        <w:t xml:space="preserve">or transmission to a UE not providing a single resource set, the set of non-preferred resource set is used in UE-B’s resource </w:t>
      </w:r>
      <w:r>
        <w:rPr>
          <w:rFonts w:ascii="Times New Roman" w:hAnsi="Times New Roman"/>
          <w:i/>
          <w:sz w:val="24"/>
          <w:szCs w:val="24"/>
        </w:rPr>
        <w:t>(re)</w:t>
      </w:r>
      <w:r w:rsidRPr="000F6F4E">
        <w:rPr>
          <w:rFonts w:ascii="Times New Roman" w:hAnsi="Times New Roman"/>
          <w:i/>
          <w:sz w:val="24"/>
          <w:szCs w:val="24"/>
        </w:rPr>
        <w:t>selection.</w:t>
      </w:r>
    </w:p>
    <w:p w14:paraId="1AB3E726" w14:textId="57A15B0B" w:rsidR="00A50B92" w:rsidRDefault="00A50B92" w:rsidP="00A50B92">
      <w:pPr>
        <w:jc w:val="both"/>
        <w:rPr>
          <w:i/>
        </w:rPr>
      </w:pPr>
    </w:p>
    <w:p w14:paraId="68D71D2A" w14:textId="3AEB31E3" w:rsidR="00A50B92" w:rsidRDefault="00A50B92" w:rsidP="00A50B92">
      <w:pPr>
        <w:jc w:val="both"/>
        <w:rPr>
          <w:rFonts w:eastAsia="Gulim" w:cs="Times"/>
          <w:i/>
          <w:iCs/>
          <w:szCs w:val="22"/>
          <w:lang w:eastAsia="ja-JP"/>
        </w:rPr>
      </w:pPr>
      <w:r w:rsidRPr="001C381A">
        <w:rPr>
          <w:b/>
          <w:i/>
          <w:u w:val="single"/>
        </w:rPr>
        <w:t xml:space="preserve">Proposal </w:t>
      </w:r>
      <w:r>
        <w:rPr>
          <w:b/>
          <w:i/>
          <w:u w:val="single"/>
        </w:rPr>
        <w:t>1</w:t>
      </w:r>
      <w:r w:rsidR="00442841">
        <w:rPr>
          <w:b/>
          <w:i/>
          <w:u w:val="single"/>
        </w:rPr>
        <w:t>2</w:t>
      </w:r>
      <w:r w:rsidRPr="001C381A">
        <w:rPr>
          <w:b/>
          <w:i/>
          <w:u w:val="single"/>
        </w:rPr>
        <w:t>:</w:t>
      </w:r>
      <w:r>
        <w:rPr>
          <w:bCs/>
          <w:i/>
        </w:rPr>
        <w:t xml:space="preserve"> </w:t>
      </w:r>
      <w:r>
        <w:rPr>
          <w:rFonts w:eastAsia="SimSun"/>
          <w:i/>
          <w:iCs/>
          <w:szCs w:val="20"/>
        </w:rPr>
        <w:t xml:space="preserve">For Condition 2-A-1 in Scheme 2, </w:t>
      </w:r>
      <w:r w:rsidRPr="00B37486">
        <w:rPr>
          <w:rFonts w:eastAsia="Gulim" w:cs="Times"/>
          <w:i/>
          <w:iCs/>
          <w:szCs w:val="22"/>
          <w:lang w:eastAsia="ja-JP"/>
        </w:rPr>
        <w:t xml:space="preserve">when “a non-destination UE of a TB transmitted by UE-B can be UE-A” is enabled or when “a non-destination UE of a TB transmitted by UE-B can be UE-A” is disabled and the destination UE of the conflicting TBs is UE-A, </w:t>
      </w:r>
    </w:p>
    <w:p w14:paraId="1F86B212" w14:textId="77777777" w:rsidR="00A50B92" w:rsidRDefault="00A50B92" w:rsidP="00A50B92">
      <w:pPr>
        <w:pStyle w:val="ListParagraph"/>
        <w:numPr>
          <w:ilvl w:val="0"/>
          <w:numId w:val="35"/>
        </w:numPr>
        <w:jc w:val="both"/>
        <w:rPr>
          <w:rFonts w:ascii="Times New Roman" w:eastAsia="SimSun" w:hAnsi="Times New Roman"/>
          <w:i/>
          <w:iCs/>
          <w:sz w:val="24"/>
          <w:szCs w:val="21"/>
        </w:rPr>
      </w:pPr>
      <w:r w:rsidRPr="00B37486">
        <w:rPr>
          <w:rFonts w:ascii="Times New Roman" w:eastAsia="SimSun" w:hAnsi="Times New Roman"/>
          <w:i/>
          <w:iCs/>
          <w:sz w:val="24"/>
          <w:szCs w:val="21"/>
        </w:rPr>
        <w:t xml:space="preserve">For each pair of UEs </w:t>
      </w:r>
      <w:r>
        <w:rPr>
          <w:rFonts w:ascii="Times New Roman" w:eastAsia="SimSun" w:hAnsi="Times New Roman"/>
          <w:i/>
          <w:iCs/>
          <w:sz w:val="24"/>
          <w:szCs w:val="21"/>
        </w:rPr>
        <w:t xml:space="preserve">scheduling the conflicting TBs whose PSFCH occasions for resource conflict indication are not yet passed, when the higher parameter of indicationUEBScheme2 is (pre)configured to “Enabled”, the </w:t>
      </w:r>
      <w:proofErr w:type="spellStart"/>
      <w:r>
        <w:rPr>
          <w:rFonts w:ascii="Times New Roman" w:eastAsia="SimSun" w:hAnsi="Times New Roman"/>
          <w:i/>
          <w:iCs/>
          <w:sz w:val="24"/>
          <w:szCs w:val="21"/>
        </w:rPr>
        <w:t>indicationUEB</w:t>
      </w:r>
      <w:proofErr w:type="spellEnd"/>
      <w:r>
        <w:rPr>
          <w:rFonts w:ascii="Times New Roman" w:eastAsia="SimSun" w:hAnsi="Times New Roman"/>
          <w:i/>
          <w:iCs/>
          <w:sz w:val="24"/>
          <w:szCs w:val="21"/>
        </w:rPr>
        <w:t xml:space="preserve"> flag is set to 1 by one UE and the </w:t>
      </w:r>
      <w:proofErr w:type="spellStart"/>
      <w:r>
        <w:rPr>
          <w:rFonts w:ascii="Times New Roman" w:eastAsia="SimSun" w:hAnsi="Times New Roman"/>
          <w:i/>
          <w:iCs/>
          <w:sz w:val="24"/>
          <w:szCs w:val="21"/>
        </w:rPr>
        <w:t>indicationUEB</w:t>
      </w:r>
      <w:proofErr w:type="spellEnd"/>
      <w:r>
        <w:rPr>
          <w:rFonts w:ascii="Times New Roman" w:eastAsia="SimSun" w:hAnsi="Times New Roman"/>
          <w:i/>
          <w:iCs/>
          <w:sz w:val="24"/>
          <w:szCs w:val="21"/>
        </w:rPr>
        <w:t xml:space="preserve"> flag is set to 0 by the other UE, then the former UE is UE-B. </w:t>
      </w:r>
    </w:p>
    <w:p w14:paraId="0D6A1FE7" w14:textId="77777777" w:rsidR="00A50B92" w:rsidRDefault="00A50B92" w:rsidP="00A50B92">
      <w:pPr>
        <w:pStyle w:val="ListParagraph"/>
        <w:numPr>
          <w:ilvl w:val="1"/>
          <w:numId w:val="35"/>
        </w:numPr>
        <w:jc w:val="both"/>
        <w:rPr>
          <w:rFonts w:ascii="Times New Roman" w:eastAsia="SimSun" w:hAnsi="Times New Roman"/>
          <w:i/>
          <w:iCs/>
          <w:sz w:val="24"/>
          <w:szCs w:val="21"/>
        </w:rPr>
      </w:pPr>
      <w:r>
        <w:rPr>
          <w:rFonts w:ascii="Times New Roman" w:eastAsia="SimSun" w:hAnsi="Times New Roman"/>
          <w:i/>
          <w:iCs/>
          <w:sz w:val="24"/>
          <w:szCs w:val="21"/>
        </w:rPr>
        <w:t xml:space="preserve">UE-A considers the SCIs received earlier than or equal to </w:t>
      </w:r>
      <w:proofErr w:type="spellStart"/>
      <w:r>
        <w:rPr>
          <w:rFonts w:ascii="Times New Roman" w:eastAsia="SimSun" w:hAnsi="Times New Roman"/>
          <w:i/>
          <w:iCs/>
          <w:sz w:val="24"/>
          <w:szCs w:val="21"/>
        </w:rPr>
        <w:t>sl-MinTimeGapPSFCH</w:t>
      </w:r>
      <w:proofErr w:type="spellEnd"/>
      <w:r>
        <w:rPr>
          <w:rFonts w:ascii="Times New Roman" w:eastAsia="SimSun" w:hAnsi="Times New Roman"/>
          <w:i/>
          <w:iCs/>
          <w:sz w:val="24"/>
          <w:szCs w:val="21"/>
        </w:rPr>
        <w:t xml:space="preserve"> before the PSFCH occasion for conflict indication when determining UE-B. </w:t>
      </w:r>
    </w:p>
    <w:p w14:paraId="3B569FB5" w14:textId="77777777" w:rsidR="00A50B92" w:rsidRDefault="00A50B92" w:rsidP="00A50B92">
      <w:pPr>
        <w:jc w:val="both"/>
        <w:rPr>
          <w:lang w:val="en-GB"/>
        </w:rPr>
      </w:pPr>
    </w:p>
    <w:p w14:paraId="0539C4D7" w14:textId="6390B086" w:rsidR="00A50B92" w:rsidRDefault="00A50B92" w:rsidP="00A50B92">
      <w:pPr>
        <w:jc w:val="both"/>
        <w:rPr>
          <w:lang w:val="en-GB"/>
        </w:rPr>
      </w:pPr>
      <w:r w:rsidRPr="001C381A">
        <w:rPr>
          <w:b/>
          <w:i/>
          <w:u w:val="single"/>
        </w:rPr>
        <w:t xml:space="preserve">Proposal </w:t>
      </w:r>
      <w:r>
        <w:rPr>
          <w:b/>
          <w:i/>
          <w:u w:val="single"/>
        </w:rPr>
        <w:t>1</w:t>
      </w:r>
      <w:r w:rsidR="00442841">
        <w:rPr>
          <w:b/>
          <w:i/>
          <w:u w:val="single"/>
        </w:rPr>
        <w:t>3</w:t>
      </w:r>
      <w:r w:rsidRPr="001C381A">
        <w:rPr>
          <w:b/>
          <w:i/>
          <w:u w:val="single"/>
        </w:rPr>
        <w:t>:</w:t>
      </w:r>
      <w:r>
        <w:rPr>
          <w:bCs/>
          <w:i/>
        </w:rPr>
        <w:t xml:space="preserve"> </w:t>
      </w:r>
      <w:r>
        <w:rPr>
          <w:rFonts w:eastAsia="SimSun"/>
          <w:i/>
          <w:iCs/>
          <w:szCs w:val="20"/>
        </w:rPr>
        <w:t xml:space="preserve">Adopt the following text proposal for the new rule of determining UE-B. </w:t>
      </w:r>
    </w:p>
    <w:p w14:paraId="144116AB" w14:textId="77777777" w:rsidR="00A50B92" w:rsidRDefault="00A50B92" w:rsidP="00A50B92">
      <w:pPr>
        <w:jc w:val="both"/>
        <w:rPr>
          <w:lang w:val="en-GB"/>
        </w:rPr>
      </w:pPr>
    </w:p>
    <w:tbl>
      <w:tblPr>
        <w:tblStyle w:val="TableGrid"/>
        <w:tblW w:w="0" w:type="auto"/>
        <w:tblLook w:val="04A0" w:firstRow="1" w:lastRow="0" w:firstColumn="1" w:lastColumn="0" w:noHBand="0" w:noVBand="1"/>
      </w:tblPr>
      <w:tblGrid>
        <w:gridCol w:w="9629"/>
      </w:tblGrid>
      <w:tr w:rsidR="00A50B92" w14:paraId="3144A242" w14:textId="77777777" w:rsidTr="009F3FCE">
        <w:tc>
          <w:tcPr>
            <w:tcW w:w="9629" w:type="dxa"/>
          </w:tcPr>
          <w:p w14:paraId="200F5831" w14:textId="106C1A5A" w:rsidR="00A50B92" w:rsidRPr="006E0994" w:rsidRDefault="00A50B92" w:rsidP="009F3FCE">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w:t>
            </w:r>
            <w:r>
              <w:rPr>
                <w:sz w:val="28"/>
                <w:szCs w:val="28"/>
                <w:lang w:eastAsia="ko-KR"/>
              </w:rPr>
              <w:t xml:space="preserve">3 </w:t>
            </w:r>
            <w:r>
              <w:rPr>
                <w:sz w:val="28"/>
                <w:szCs w:val="28"/>
                <w:lang w:eastAsia="ko-KR"/>
              </w:rPr>
              <w:fldChar w:fldCharType="begin"/>
            </w:r>
            <w:r>
              <w:rPr>
                <w:sz w:val="28"/>
                <w:szCs w:val="28"/>
                <w:lang w:eastAsia="ko-KR"/>
              </w:rPr>
              <w:instrText xml:space="preserve"> REF _Ref98510488 \r \h </w:instrText>
            </w:r>
            <w:r>
              <w:rPr>
                <w:sz w:val="28"/>
                <w:szCs w:val="28"/>
                <w:lang w:eastAsia="ko-KR"/>
              </w:rPr>
            </w:r>
            <w:r>
              <w:rPr>
                <w:sz w:val="28"/>
                <w:szCs w:val="28"/>
                <w:lang w:eastAsia="ko-KR"/>
              </w:rPr>
              <w:fldChar w:fldCharType="separate"/>
            </w:r>
            <w:r w:rsidR="001259E2">
              <w:rPr>
                <w:sz w:val="28"/>
                <w:szCs w:val="28"/>
                <w:lang w:eastAsia="ko-KR"/>
              </w:rPr>
              <w:t>[2]</w:t>
            </w:r>
            <w:r>
              <w:rPr>
                <w:sz w:val="28"/>
                <w:szCs w:val="28"/>
                <w:lang w:eastAsia="ko-KR"/>
              </w:rPr>
              <w:fldChar w:fldCharType="end"/>
            </w:r>
          </w:p>
          <w:p w14:paraId="07B720E1" w14:textId="3ECBFBA4" w:rsidR="00A50B92" w:rsidRPr="005B0583" w:rsidRDefault="00A50B92" w:rsidP="009F3FCE">
            <w:pPr>
              <w:pStyle w:val="Heading3"/>
              <w:numPr>
                <w:ilvl w:val="0"/>
                <w:numId w:val="0"/>
              </w:numPr>
              <w:ind w:left="720" w:hanging="720"/>
            </w:pPr>
            <w:r w:rsidRPr="005B0583">
              <w:t>16.3.0</w:t>
            </w:r>
            <w:r w:rsidRPr="005B0583">
              <w:tab/>
            </w:r>
            <w:r w:rsidR="00B738C8">
              <w:t xml:space="preserve"> </w:t>
            </w:r>
            <w:r w:rsidRPr="005B0583">
              <w:t>UE procedure for transmitting PSFCH with control information</w:t>
            </w:r>
          </w:p>
          <w:p w14:paraId="1774F962" w14:textId="77777777" w:rsidR="00A50B92" w:rsidRDefault="00A50B92" w:rsidP="009F3FCE">
            <w:pPr>
              <w:jc w:val="center"/>
              <w:rPr>
                <w:color w:val="FF0000"/>
              </w:rPr>
            </w:pPr>
            <w:r w:rsidRPr="00AA00BB">
              <w:rPr>
                <w:color w:val="FF0000"/>
              </w:rPr>
              <w:t>*** &lt; Unchanged parts are omitted&gt; ***</w:t>
            </w:r>
          </w:p>
          <w:p w14:paraId="7D8FED6E" w14:textId="77777777" w:rsidR="00A50B92" w:rsidRPr="007053C7" w:rsidRDefault="00A50B92" w:rsidP="009F3FCE">
            <w:r w:rsidRPr="00FC1259">
              <w:lastRenderedPageBreak/>
              <w:t xml:space="preserve">A first UE </w:t>
            </w:r>
            <w:r w:rsidRPr="00EF0CB1">
              <w:t xml:space="preserve">determines a </w:t>
            </w:r>
            <w:r w:rsidRPr="007053C7">
              <w:t>UE for providing the conflict information to in a PSFCH as follows</w:t>
            </w:r>
          </w:p>
          <w:p w14:paraId="15948415" w14:textId="77777777" w:rsidR="00A50B92" w:rsidRPr="00EF0CB1" w:rsidRDefault="00A50B92" w:rsidP="009F3FCE">
            <w:pPr>
              <w:pStyle w:val="B1"/>
            </w:pPr>
            <w:r w:rsidRPr="007053C7">
              <w:t>-</w:t>
            </w:r>
            <w:r w:rsidRPr="007053C7">
              <w:tab/>
              <w:t xml:space="preserve">if, for a resource pool, </w:t>
            </w:r>
            <w:r w:rsidRPr="007053C7">
              <w:rPr>
                <w:i/>
                <w:iCs/>
              </w:rPr>
              <w:t>typeAUEScheme2</w:t>
            </w:r>
            <w:r w:rsidRPr="007053C7">
              <w:t xml:space="preserve"> is disabled, the first UE has been indicated a first reserved resource and a second reserved resource as resources for PSSCH reception or, if for a resource pool </w:t>
            </w:r>
            <w:r w:rsidRPr="007053C7">
              <w:rPr>
                <w:i/>
                <w:iCs/>
              </w:rPr>
              <w:t>typeAUEScheme2</w:t>
            </w:r>
            <w:r w:rsidRPr="007053C7">
              <w:t xml:space="preserve"> is enabled, has been indicated at least the first reserved resource or the second reserved resource for PSSCH reception</w:t>
            </w:r>
            <w:r w:rsidRPr="00EF0CB1">
              <w:t>,</w:t>
            </w:r>
          </w:p>
          <w:p w14:paraId="7D9BDB7D" w14:textId="77777777" w:rsidR="00A50B92" w:rsidRPr="00EF0CB1" w:rsidRDefault="00A50B92" w:rsidP="009F3FCE">
            <w:pPr>
              <w:pStyle w:val="B1"/>
            </w:pPr>
            <w:r w:rsidRPr="00EF0CB1">
              <w:t>-</w:t>
            </w:r>
            <w:r w:rsidRPr="00EF0CB1">
              <w:tab/>
              <w:t xml:space="preserve">detects a first SCI format 1-A that includes a first priority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F0CB1">
              <w:t>, and the first reserved resource for PSSCH transmission from a second UE,</w:t>
            </w:r>
          </w:p>
          <w:p w14:paraId="5F403DA6" w14:textId="77777777" w:rsidR="00A50B92" w:rsidRPr="007053C7" w:rsidRDefault="00A50B92" w:rsidP="009F3FCE">
            <w:pPr>
              <w:pStyle w:val="B1"/>
            </w:pPr>
            <w:r w:rsidRPr="00EF0CB1">
              <w:t>-</w:t>
            </w:r>
            <w:r w:rsidRPr="00EF0CB1">
              <w:tab/>
              <w:t xml:space="preserve">detects a second SCI format 1-A that includes a second priority value,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EF0CB1">
              <w:t xml:space="preserve">, and the second reserved </w:t>
            </w:r>
            <w:r w:rsidRPr="007053C7">
              <w:t>resource for PSSCH transmission from a third UE, and</w:t>
            </w:r>
          </w:p>
          <w:p w14:paraId="3E89F13B" w14:textId="77777777" w:rsidR="00A50B92" w:rsidRPr="007053C7" w:rsidRDefault="00A50B92" w:rsidP="009F3FCE">
            <w:pPr>
              <w:pStyle w:val="B1"/>
            </w:pPr>
            <w:r w:rsidRPr="007053C7">
              <w:t>-</w:t>
            </w:r>
            <w:r w:rsidRPr="007053C7">
              <w:tab/>
              <w:t>determines that the first and second resources overlap in time and frequency</w:t>
            </w:r>
          </w:p>
          <w:p w14:paraId="4CF83BCD" w14:textId="77777777" w:rsidR="00A50B92" w:rsidRPr="007053C7" w:rsidRDefault="00A50B92" w:rsidP="009F3FCE">
            <w:pPr>
              <w:pStyle w:val="B1"/>
            </w:pPr>
            <w:r w:rsidRPr="007053C7">
              <w:t>-  the PSFCH occasions for resource conflict information of the second UE and the third UE are valid</w:t>
            </w:r>
          </w:p>
          <w:p w14:paraId="6A1AF95E" w14:textId="77777777" w:rsidR="00A50B92" w:rsidRPr="00334002" w:rsidRDefault="00A50B92" w:rsidP="009F3FCE">
            <w:pPr>
              <w:pStyle w:val="B1"/>
            </w:pPr>
            <w:r w:rsidRPr="00334002">
              <w:t xml:space="preserve">-  the </w:t>
            </w:r>
            <w:proofErr w:type="spellStart"/>
            <w:r w:rsidRPr="00334002">
              <w:rPr>
                <w:rFonts w:eastAsia="Gulim"/>
                <w:iCs/>
                <w:lang w:eastAsia="ja-JP"/>
              </w:rPr>
              <w:t>indicationUEB</w:t>
            </w:r>
            <w:proofErr w:type="spellEnd"/>
            <w:r w:rsidRPr="00334002">
              <w:rPr>
                <w:rFonts w:eastAsia="Gulim"/>
                <w:lang w:eastAsia="ja-JP"/>
              </w:rPr>
              <w:t xml:space="preserve"> flag in SCI Format 1-A from the second UE and the third UE is set to 1, if </w:t>
            </w:r>
            <w:r w:rsidRPr="00334002">
              <w:rPr>
                <w:rFonts w:eastAsia="Gulim"/>
                <w:i/>
                <w:lang w:eastAsia="ja-JP"/>
              </w:rPr>
              <w:t>indicationUEBScheme2</w:t>
            </w:r>
            <w:r w:rsidRPr="00334002">
              <w:rPr>
                <w:rFonts w:eastAsia="Gulim"/>
                <w:lang w:eastAsia="ja-JP"/>
              </w:rPr>
              <w:t xml:space="preserve"> = ‘enabled’</w:t>
            </w:r>
            <w:r w:rsidRPr="00334002">
              <w:t xml:space="preserve"> </w:t>
            </w:r>
          </w:p>
          <w:p w14:paraId="27DD7972" w14:textId="77777777" w:rsidR="00A50B92" w:rsidRPr="007053C7" w:rsidRDefault="00A50B92" w:rsidP="009F3FCE">
            <w:pPr>
              <w:pStyle w:val="B1"/>
            </w:pPr>
            <w:r w:rsidRPr="007053C7">
              <w:t>-</w:t>
            </w:r>
            <w:r w:rsidRPr="007053C7">
              <w:tab/>
              <w:t xml:space="preserve">determines the first SCI format 1-A and the second SCI format 1-A are not received later than </w:t>
            </w:r>
            <w:proofErr w:type="spellStart"/>
            <w:r w:rsidRPr="007053C7">
              <w:rPr>
                <w:i/>
                <w:iCs/>
              </w:rPr>
              <w:t>sl-MinTimeGapPSFCH</w:t>
            </w:r>
            <w:proofErr w:type="spellEnd"/>
            <w:r w:rsidRPr="007053C7">
              <w:t xml:space="preserve"> before the PSFCH occasion for conflict information</w:t>
            </w:r>
          </w:p>
          <w:p w14:paraId="7688CC46" w14:textId="77777777" w:rsidR="00A50B92" w:rsidRPr="007053C7" w:rsidRDefault="00A50B92" w:rsidP="009F3FCE">
            <w:pPr>
              <w:pStyle w:val="B1"/>
            </w:pPr>
            <w:r w:rsidRPr="007053C7">
              <w:t>-</w:t>
            </w:r>
            <w:r w:rsidRPr="007053C7">
              <w:tab/>
              <w:t>determines to transmit to the second UE the PSFCH with the conflict information</w:t>
            </w:r>
          </w:p>
          <w:p w14:paraId="79118CAB" w14:textId="77777777" w:rsidR="00A50B92" w:rsidRPr="000F334F" w:rsidRDefault="00A50B92" w:rsidP="009F3FCE">
            <w:pPr>
              <w:pStyle w:val="B1"/>
            </w:pPr>
            <w:r w:rsidRPr="007053C7">
              <w:t xml:space="preserve">-  determines to transmit to either the second UE or the third UE the PSFCH with the conflict information, if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p>
          <w:p w14:paraId="314E640C" w14:textId="77777777" w:rsidR="00A50B92" w:rsidRPr="00E814D1" w:rsidRDefault="00A50B92" w:rsidP="009F3FCE">
            <w:pPr>
              <w:rPr>
                <w:color w:val="5B9BD5" w:themeColor="accent5"/>
              </w:rPr>
            </w:pPr>
            <w:r w:rsidRPr="00E814D1">
              <w:rPr>
                <w:color w:val="5B9BD5" w:themeColor="accent5"/>
              </w:rPr>
              <w:t>A first UE determines a UE for providing the conflict information to in a PSFCH as follows</w:t>
            </w:r>
          </w:p>
          <w:p w14:paraId="2760F7CD" w14:textId="77777777" w:rsidR="00A50B92" w:rsidRPr="00E814D1" w:rsidRDefault="00A50B92" w:rsidP="009F3FCE">
            <w:pPr>
              <w:pStyle w:val="B1"/>
              <w:rPr>
                <w:color w:val="5B9BD5" w:themeColor="accent5"/>
              </w:rPr>
            </w:pPr>
            <w:r w:rsidRPr="00E814D1">
              <w:rPr>
                <w:color w:val="5B9BD5" w:themeColor="accent5"/>
              </w:rPr>
              <w:t>-</w:t>
            </w:r>
            <w:r w:rsidRPr="00E814D1">
              <w:rPr>
                <w:color w:val="5B9BD5" w:themeColor="accent5"/>
              </w:rPr>
              <w:tab/>
              <w:t xml:space="preserve">if, for a resource pool, </w:t>
            </w:r>
            <w:r w:rsidRPr="00E814D1">
              <w:rPr>
                <w:i/>
                <w:iCs/>
                <w:color w:val="5B9BD5" w:themeColor="accent5"/>
              </w:rPr>
              <w:t>typeAUEScheme2</w:t>
            </w:r>
            <w:r w:rsidRPr="00E814D1">
              <w:rPr>
                <w:color w:val="5B9BD5" w:themeColor="accent5"/>
              </w:rPr>
              <w:t xml:space="preserve"> is disabled, the first UE has been indicated a first reserved resource and a second reserved resource as resources for PSSCH reception or, if for a resource pool </w:t>
            </w:r>
            <w:r w:rsidRPr="00E814D1">
              <w:rPr>
                <w:i/>
                <w:iCs/>
                <w:color w:val="5B9BD5" w:themeColor="accent5"/>
              </w:rPr>
              <w:t>typeAUEScheme2</w:t>
            </w:r>
            <w:r w:rsidRPr="00E814D1">
              <w:rPr>
                <w:color w:val="5B9BD5" w:themeColor="accent5"/>
              </w:rPr>
              <w:t xml:space="preserve"> is enabled, has been indicated at least the first reserved resource or the second reserved resource for PSSCH reception,</w:t>
            </w:r>
          </w:p>
          <w:p w14:paraId="4E0F4C56" w14:textId="77777777" w:rsidR="00A50B92" w:rsidRPr="00E814D1" w:rsidRDefault="00A50B92" w:rsidP="009F3FCE">
            <w:pPr>
              <w:pStyle w:val="B1"/>
              <w:rPr>
                <w:color w:val="5B9BD5" w:themeColor="accent5"/>
              </w:rPr>
            </w:pPr>
            <w:r w:rsidRPr="00E814D1">
              <w:rPr>
                <w:color w:val="5B9BD5" w:themeColor="accent5"/>
              </w:rPr>
              <w:t>-</w:t>
            </w:r>
            <w:r w:rsidRPr="00E814D1">
              <w:rPr>
                <w:color w:val="5B9BD5" w:themeColor="accent5"/>
              </w:rPr>
              <w:tab/>
              <w:t>detects a first SCI format 1-A that includes the first reserved resource for PSSCH transmission from a second UE,</w:t>
            </w:r>
          </w:p>
          <w:p w14:paraId="3BF0696B" w14:textId="77777777" w:rsidR="00A50B92" w:rsidRPr="00E814D1" w:rsidRDefault="00A50B92" w:rsidP="009F3FCE">
            <w:pPr>
              <w:pStyle w:val="B1"/>
              <w:rPr>
                <w:color w:val="5B9BD5" w:themeColor="accent5"/>
              </w:rPr>
            </w:pPr>
            <w:r w:rsidRPr="00E814D1">
              <w:rPr>
                <w:color w:val="5B9BD5" w:themeColor="accent5"/>
              </w:rPr>
              <w:t>-</w:t>
            </w:r>
            <w:r w:rsidRPr="00E814D1">
              <w:rPr>
                <w:color w:val="5B9BD5" w:themeColor="accent5"/>
              </w:rPr>
              <w:tab/>
              <w:t>detects a second SCI format 1-A that includes the second reserved resource for PSSCH transmission from a third UE, and</w:t>
            </w:r>
          </w:p>
          <w:p w14:paraId="1108F01C" w14:textId="77777777" w:rsidR="00A50B92" w:rsidRPr="00E814D1" w:rsidRDefault="00A50B92" w:rsidP="009F3FCE">
            <w:pPr>
              <w:pStyle w:val="B1"/>
              <w:rPr>
                <w:color w:val="5B9BD5" w:themeColor="accent5"/>
              </w:rPr>
            </w:pPr>
            <w:r w:rsidRPr="00E814D1">
              <w:rPr>
                <w:color w:val="5B9BD5" w:themeColor="accent5"/>
              </w:rPr>
              <w:t>-</w:t>
            </w:r>
            <w:r w:rsidRPr="00E814D1">
              <w:rPr>
                <w:color w:val="5B9BD5" w:themeColor="accent5"/>
              </w:rPr>
              <w:tab/>
              <w:t>determines that the first and second resources overlap in time and frequency</w:t>
            </w:r>
          </w:p>
          <w:p w14:paraId="1EF02B87" w14:textId="77777777" w:rsidR="00A50B92" w:rsidRPr="00E814D1" w:rsidRDefault="00A50B92" w:rsidP="009F3FCE">
            <w:pPr>
              <w:pStyle w:val="B1"/>
              <w:rPr>
                <w:color w:val="5B9BD5" w:themeColor="accent5"/>
              </w:rPr>
            </w:pPr>
            <w:r w:rsidRPr="00E814D1">
              <w:rPr>
                <w:color w:val="5B9BD5" w:themeColor="accent5"/>
              </w:rPr>
              <w:t>-  the PSFCH occasions for resource conflict information of the second UE and the third UE are valid</w:t>
            </w:r>
          </w:p>
          <w:p w14:paraId="7EC2AD36" w14:textId="77777777" w:rsidR="00A50B92" w:rsidRDefault="00A50B92" w:rsidP="009F3FCE">
            <w:pPr>
              <w:pStyle w:val="B1"/>
              <w:rPr>
                <w:color w:val="5B9BD5" w:themeColor="accent5"/>
              </w:rPr>
            </w:pPr>
            <w:r w:rsidRPr="00E814D1">
              <w:rPr>
                <w:color w:val="5B9BD5" w:themeColor="accent5"/>
              </w:rPr>
              <w:t xml:space="preserve">-  the </w:t>
            </w:r>
            <w:proofErr w:type="spellStart"/>
            <w:r w:rsidRPr="00E814D1">
              <w:rPr>
                <w:rFonts w:eastAsia="Gulim"/>
                <w:iCs/>
                <w:color w:val="5B9BD5" w:themeColor="accent5"/>
                <w:lang w:eastAsia="ja-JP"/>
              </w:rPr>
              <w:t>indicationUEB</w:t>
            </w:r>
            <w:proofErr w:type="spellEnd"/>
            <w:r w:rsidRPr="00E814D1">
              <w:rPr>
                <w:rFonts w:eastAsia="Gulim"/>
                <w:color w:val="5B9BD5" w:themeColor="accent5"/>
                <w:lang w:eastAsia="ja-JP"/>
              </w:rPr>
              <w:t xml:space="preserve"> flag in SCI Format 1-A from the second UE is set to 1 and the </w:t>
            </w:r>
            <w:proofErr w:type="spellStart"/>
            <w:r w:rsidRPr="00E814D1">
              <w:rPr>
                <w:rFonts w:eastAsia="Gulim"/>
                <w:color w:val="5B9BD5" w:themeColor="accent5"/>
                <w:lang w:eastAsia="ja-JP"/>
              </w:rPr>
              <w:t>indicationUEB</w:t>
            </w:r>
            <w:proofErr w:type="spellEnd"/>
            <w:r w:rsidRPr="00E814D1">
              <w:rPr>
                <w:rFonts w:eastAsia="Gulim"/>
                <w:color w:val="5B9BD5" w:themeColor="accent5"/>
                <w:lang w:eastAsia="ja-JP"/>
              </w:rPr>
              <w:t xml:space="preserve"> flag in SCI Format 1-A from the third UE is set to 0, if </w:t>
            </w:r>
            <w:r w:rsidRPr="00E814D1">
              <w:rPr>
                <w:rFonts w:eastAsia="Gulim"/>
                <w:i/>
                <w:color w:val="5B9BD5" w:themeColor="accent5"/>
                <w:lang w:eastAsia="ja-JP"/>
              </w:rPr>
              <w:t>indicationUEBScheme2</w:t>
            </w:r>
            <w:r w:rsidRPr="00E814D1">
              <w:rPr>
                <w:rFonts w:eastAsia="Gulim"/>
                <w:color w:val="5B9BD5" w:themeColor="accent5"/>
                <w:lang w:eastAsia="ja-JP"/>
              </w:rPr>
              <w:t xml:space="preserve"> = ‘enabled’</w:t>
            </w:r>
            <w:r w:rsidRPr="00E814D1">
              <w:rPr>
                <w:color w:val="5B9BD5" w:themeColor="accent5"/>
              </w:rPr>
              <w:t xml:space="preserve"> </w:t>
            </w:r>
          </w:p>
          <w:p w14:paraId="0D7BE249" w14:textId="77777777" w:rsidR="00A50B92" w:rsidRPr="00E814D1" w:rsidRDefault="00A50B92" w:rsidP="009F3FCE">
            <w:pPr>
              <w:pStyle w:val="B1"/>
              <w:rPr>
                <w:color w:val="5B9BD5" w:themeColor="accent5"/>
              </w:rPr>
            </w:pPr>
            <w:r w:rsidRPr="00E814D1">
              <w:rPr>
                <w:color w:val="5B9BD5" w:themeColor="accent5"/>
              </w:rPr>
              <w:t>-</w:t>
            </w:r>
            <w:r w:rsidRPr="00E814D1">
              <w:rPr>
                <w:color w:val="5B9BD5" w:themeColor="accent5"/>
              </w:rPr>
              <w:tab/>
              <w:t xml:space="preserve">determines the first SCI format 1-A and the second SCI format 1-A are not received later than </w:t>
            </w:r>
            <w:proofErr w:type="spellStart"/>
            <w:r w:rsidRPr="00E814D1">
              <w:rPr>
                <w:i/>
                <w:iCs/>
                <w:color w:val="5B9BD5" w:themeColor="accent5"/>
              </w:rPr>
              <w:t>sl-MinTimeGapPSFCH</w:t>
            </w:r>
            <w:proofErr w:type="spellEnd"/>
            <w:r w:rsidRPr="00E814D1">
              <w:rPr>
                <w:color w:val="5B9BD5" w:themeColor="accent5"/>
              </w:rPr>
              <w:t xml:space="preserve"> before the PSFCH occasion for conflict information</w:t>
            </w:r>
          </w:p>
          <w:p w14:paraId="64A4D320" w14:textId="77777777" w:rsidR="00A50B92" w:rsidRPr="00AA00BB" w:rsidRDefault="00A50B92" w:rsidP="009F3FCE">
            <w:pPr>
              <w:pStyle w:val="B1"/>
              <w:rPr>
                <w:color w:val="FF0000"/>
              </w:rPr>
            </w:pPr>
            <w:r w:rsidRPr="00E814D1">
              <w:rPr>
                <w:color w:val="5B9BD5" w:themeColor="accent5"/>
              </w:rPr>
              <w:t>-</w:t>
            </w:r>
            <w:r w:rsidRPr="00E814D1">
              <w:rPr>
                <w:color w:val="5B9BD5" w:themeColor="accent5"/>
              </w:rPr>
              <w:tab/>
              <w:t>determines to transmit to the second UE the PSFCH with the conflict information</w:t>
            </w:r>
          </w:p>
          <w:p w14:paraId="22444CD7" w14:textId="77777777" w:rsidR="00A50B92" w:rsidRPr="008A3282" w:rsidRDefault="00A50B92" w:rsidP="009F3FCE">
            <w:pPr>
              <w:jc w:val="center"/>
            </w:pPr>
            <w:r w:rsidRPr="00AA00BB">
              <w:rPr>
                <w:color w:val="FF0000"/>
              </w:rPr>
              <w:t>*** &lt; Unchanged parts are omitted&gt; ***</w:t>
            </w:r>
          </w:p>
        </w:tc>
      </w:tr>
    </w:tbl>
    <w:p w14:paraId="1578D573" w14:textId="3F94BD75" w:rsidR="00A50B92" w:rsidRDefault="00A50B92" w:rsidP="00A50B92">
      <w:pPr>
        <w:jc w:val="both"/>
        <w:rPr>
          <w:i/>
        </w:rPr>
      </w:pPr>
    </w:p>
    <w:p w14:paraId="36AA9903" w14:textId="2D08AB89" w:rsidR="000A53CB" w:rsidRDefault="000A53CB" w:rsidP="000A53CB">
      <w:pPr>
        <w:tabs>
          <w:tab w:val="left" w:pos="6857"/>
        </w:tabs>
        <w:jc w:val="both"/>
        <w:rPr>
          <w:rFonts w:eastAsia="SimSun"/>
          <w:i/>
          <w:iCs/>
          <w:szCs w:val="20"/>
        </w:rPr>
      </w:pPr>
      <w:r w:rsidRPr="001C381A">
        <w:rPr>
          <w:b/>
          <w:i/>
          <w:u w:val="single"/>
        </w:rPr>
        <w:lastRenderedPageBreak/>
        <w:t xml:space="preserve">Proposal </w:t>
      </w:r>
      <w:r>
        <w:rPr>
          <w:b/>
          <w:i/>
          <w:u w:val="single"/>
        </w:rPr>
        <w:t>1</w:t>
      </w:r>
      <w:r w:rsidR="00442841">
        <w:rPr>
          <w:b/>
          <w:i/>
          <w:u w:val="single"/>
        </w:rPr>
        <w:t>4</w:t>
      </w:r>
      <w:r w:rsidRPr="001C381A">
        <w:rPr>
          <w:b/>
          <w:i/>
          <w:u w:val="single"/>
        </w:rPr>
        <w:t>:</w:t>
      </w:r>
      <w:r>
        <w:rPr>
          <w:bCs/>
          <w:i/>
        </w:rPr>
        <w:t xml:space="preserve"> </w:t>
      </w:r>
      <w:r>
        <w:rPr>
          <w:rFonts w:eastAsia="SimSun"/>
          <w:i/>
          <w:iCs/>
          <w:szCs w:val="20"/>
        </w:rPr>
        <w:t>For Condition 2-A-2 in Scheme 2, if UE-A does not expect to perform sidelink reception from UE-B due to its NR sidelink transmission or LTE sidelink transmission, then the priority value of PSFCH with inter-UE coordination transmission is equal to the smallest of the priority value of UE-B’s TB and the priority value of UE-A’s sidelink TB.</w:t>
      </w:r>
    </w:p>
    <w:p w14:paraId="49BCD484" w14:textId="77777777" w:rsidR="000A53CB" w:rsidRDefault="000A53CB" w:rsidP="000A53CB">
      <w:pPr>
        <w:tabs>
          <w:tab w:val="left" w:pos="6857"/>
        </w:tabs>
        <w:jc w:val="both"/>
        <w:rPr>
          <w:rFonts w:eastAsia="SimSun"/>
          <w:i/>
          <w:iCs/>
          <w:szCs w:val="20"/>
        </w:rPr>
      </w:pPr>
    </w:p>
    <w:p w14:paraId="6C31B048" w14:textId="3E7617D9" w:rsidR="000A53CB" w:rsidRDefault="000A53CB" w:rsidP="000A53CB">
      <w:pPr>
        <w:tabs>
          <w:tab w:val="left" w:pos="6857"/>
        </w:tabs>
        <w:jc w:val="both"/>
        <w:rPr>
          <w:rFonts w:eastAsia="SimSun"/>
          <w:i/>
          <w:iCs/>
          <w:szCs w:val="20"/>
        </w:rPr>
      </w:pPr>
      <w:r w:rsidRPr="001C381A">
        <w:rPr>
          <w:b/>
          <w:i/>
          <w:u w:val="single"/>
        </w:rPr>
        <w:t xml:space="preserve">Proposal </w:t>
      </w:r>
      <w:r>
        <w:rPr>
          <w:b/>
          <w:i/>
          <w:u w:val="single"/>
        </w:rPr>
        <w:t>1</w:t>
      </w:r>
      <w:r w:rsidR="00442841">
        <w:rPr>
          <w:b/>
          <w:i/>
          <w:u w:val="single"/>
        </w:rPr>
        <w:t>5</w:t>
      </w:r>
      <w:r w:rsidRPr="001C381A">
        <w:rPr>
          <w:b/>
          <w:i/>
          <w:u w:val="single"/>
        </w:rPr>
        <w:t>:</w:t>
      </w:r>
      <w:r>
        <w:rPr>
          <w:bCs/>
          <w:i/>
        </w:rPr>
        <w:t xml:space="preserve"> </w:t>
      </w:r>
      <w:r>
        <w:rPr>
          <w:rFonts w:eastAsia="SimSun"/>
          <w:i/>
          <w:iCs/>
          <w:szCs w:val="20"/>
        </w:rPr>
        <w:t>For Condition 2-A-2 in Scheme 2, if UE-A does not expect to perform sidelink reception from UE-B due to its uplink transmission, then the priority value of PSFCH with inter-UE coordination transmission is equal to the smallest of the priority value of UE-B’s TB and the priority value corresponding to UE-A’s uplink transmission.</w:t>
      </w:r>
    </w:p>
    <w:p w14:paraId="49449C50" w14:textId="77777777" w:rsidR="000A53CB" w:rsidRDefault="000A53CB" w:rsidP="000A53CB">
      <w:pPr>
        <w:pStyle w:val="ListParagraph"/>
        <w:numPr>
          <w:ilvl w:val="0"/>
          <w:numId w:val="35"/>
        </w:numPr>
        <w:tabs>
          <w:tab w:val="left" w:pos="6857"/>
        </w:tabs>
        <w:jc w:val="both"/>
        <w:rPr>
          <w:rFonts w:ascii="Times New Roman" w:eastAsia="SimSun" w:hAnsi="Times New Roman"/>
          <w:i/>
          <w:iCs/>
          <w:sz w:val="24"/>
          <w:szCs w:val="20"/>
          <w:lang w:eastAsia="zh-CN"/>
        </w:rPr>
      </w:pPr>
      <w:r w:rsidRPr="000A53CB">
        <w:rPr>
          <w:rFonts w:ascii="Times New Roman" w:eastAsia="SimSun" w:hAnsi="Times New Roman"/>
          <w:i/>
          <w:iCs/>
          <w:sz w:val="24"/>
          <w:szCs w:val="20"/>
          <w:lang w:eastAsia="zh-CN"/>
        </w:rPr>
        <w:t xml:space="preserve">Priority value of </w:t>
      </w:r>
      <w:proofErr w:type="spellStart"/>
      <w:r w:rsidRPr="000A53CB">
        <w:rPr>
          <w:rFonts w:ascii="Times New Roman" w:eastAsia="SimSun" w:hAnsi="Times New Roman"/>
          <w:i/>
          <w:iCs/>
          <w:sz w:val="24"/>
          <w:szCs w:val="20"/>
          <w:lang w:eastAsia="zh-CN"/>
        </w:rPr>
        <w:t>sl-PriorityThreshold</w:t>
      </w:r>
      <w:proofErr w:type="spellEnd"/>
      <w:r w:rsidRPr="000A53CB">
        <w:rPr>
          <w:rFonts w:ascii="Times New Roman" w:eastAsia="SimSun" w:hAnsi="Times New Roman"/>
          <w:i/>
          <w:iCs/>
          <w:sz w:val="24"/>
          <w:szCs w:val="20"/>
          <w:lang w:eastAsia="zh-CN"/>
        </w:rPr>
        <w:t xml:space="preserve"> is used for UE-A’s uplink PUCCH/PUSCH transmission with priority index of 0</w:t>
      </w:r>
      <w:r>
        <w:rPr>
          <w:rFonts w:ascii="Times New Roman" w:eastAsia="SimSun" w:hAnsi="Times New Roman"/>
          <w:i/>
          <w:iCs/>
          <w:sz w:val="24"/>
          <w:szCs w:val="20"/>
          <w:lang w:eastAsia="zh-CN"/>
        </w:rPr>
        <w:t xml:space="preserve">. </w:t>
      </w:r>
    </w:p>
    <w:p w14:paraId="682D811A" w14:textId="77777777" w:rsidR="000A53CB" w:rsidRDefault="000A53CB" w:rsidP="000A53CB">
      <w:pPr>
        <w:pStyle w:val="ListParagraph"/>
        <w:numPr>
          <w:ilvl w:val="0"/>
          <w:numId w:val="35"/>
        </w:numPr>
        <w:tabs>
          <w:tab w:val="left" w:pos="6857"/>
        </w:tabs>
        <w:jc w:val="both"/>
        <w:rPr>
          <w:rFonts w:ascii="Times New Roman" w:eastAsia="SimSun" w:hAnsi="Times New Roman"/>
          <w:i/>
          <w:iCs/>
          <w:sz w:val="24"/>
          <w:szCs w:val="20"/>
          <w:lang w:eastAsia="zh-CN"/>
        </w:rPr>
      </w:pPr>
      <w:r w:rsidRPr="000A53CB">
        <w:rPr>
          <w:rFonts w:ascii="Times New Roman" w:eastAsia="SimSun" w:hAnsi="Times New Roman"/>
          <w:i/>
          <w:iCs/>
          <w:sz w:val="24"/>
          <w:szCs w:val="20"/>
          <w:lang w:eastAsia="zh-CN"/>
        </w:rPr>
        <w:t xml:space="preserve">Priority value of </w:t>
      </w:r>
      <w:proofErr w:type="spellStart"/>
      <w:r w:rsidRPr="000A53CB">
        <w:rPr>
          <w:rFonts w:ascii="Times New Roman" w:eastAsia="SimSun" w:hAnsi="Times New Roman"/>
          <w:i/>
          <w:iCs/>
          <w:sz w:val="24"/>
          <w:szCs w:val="20"/>
          <w:lang w:eastAsia="zh-CN"/>
        </w:rPr>
        <w:t>sl</w:t>
      </w:r>
      <w:proofErr w:type="spellEnd"/>
      <w:r w:rsidRPr="000A53CB">
        <w:rPr>
          <w:rFonts w:ascii="Times New Roman" w:eastAsia="SimSun" w:hAnsi="Times New Roman"/>
          <w:i/>
          <w:iCs/>
          <w:sz w:val="24"/>
          <w:szCs w:val="20"/>
          <w:lang w:eastAsia="zh-CN"/>
        </w:rPr>
        <w:t>-</w:t>
      </w:r>
      <w:proofErr w:type="spellStart"/>
      <w:r w:rsidRPr="000A53CB">
        <w:rPr>
          <w:rFonts w:ascii="Times New Roman" w:eastAsia="SimSun" w:hAnsi="Times New Roman"/>
          <w:i/>
          <w:iCs/>
          <w:sz w:val="24"/>
          <w:szCs w:val="20"/>
          <w:lang w:eastAsia="zh-CN"/>
        </w:rPr>
        <w:t>PriorityThreshold</w:t>
      </w:r>
      <w:proofErr w:type="spellEnd"/>
      <w:r w:rsidRPr="000A53CB">
        <w:rPr>
          <w:rFonts w:ascii="Times New Roman" w:eastAsia="SimSun" w:hAnsi="Times New Roman"/>
          <w:i/>
          <w:iCs/>
          <w:sz w:val="24"/>
          <w:szCs w:val="20"/>
          <w:lang w:eastAsia="zh-CN"/>
        </w:rPr>
        <w:t xml:space="preserve">-UL-URLLC is used for UE-A’s uplink PUCCH/PUSCH transmission with priority index of </w:t>
      </w:r>
      <w:r>
        <w:rPr>
          <w:rFonts w:ascii="Times New Roman" w:eastAsia="SimSun" w:hAnsi="Times New Roman"/>
          <w:i/>
          <w:iCs/>
          <w:sz w:val="24"/>
          <w:szCs w:val="20"/>
          <w:lang w:eastAsia="zh-CN"/>
        </w:rPr>
        <w:t xml:space="preserve">1. </w:t>
      </w:r>
    </w:p>
    <w:p w14:paraId="34BEACB2" w14:textId="77777777" w:rsidR="000A53CB" w:rsidRPr="000A53CB" w:rsidRDefault="000A53CB" w:rsidP="000A53CB">
      <w:pPr>
        <w:pStyle w:val="ListParagraph"/>
        <w:numPr>
          <w:ilvl w:val="0"/>
          <w:numId w:val="35"/>
        </w:numPr>
        <w:tabs>
          <w:tab w:val="left" w:pos="6857"/>
        </w:tabs>
        <w:jc w:val="both"/>
        <w:rPr>
          <w:rFonts w:ascii="Times New Roman" w:eastAsia="SimSun" w:hAnsi="Times New Roman"/>
          <w:i/>
          <w:iCs/>
          <w:sz w:val="24"/>
          <w:szCs w:val="20"/>
          <w:lang w:eastAsia="zh-CN"/>
        </w:rPr>
      </w:pPr>
      <w:r>
        <w:rPr>
          <w:rFonts w:ascii="Times New Roman" w:eastAsia="SimSun" w:hAnsi="Times New Roman"/>
          <w:i/>
          <w:iCs/>
          <w:sz w:val="24"/>
          <w:szCs w:val="20"/>
          <w:lang w:eastAsia="zh-CN"/>
        </w:rPr>
        <w:t xml:space="preserve">Priority value of 0 is used for UE-A’s other uplink transmissions which are always prioritized over sidelink. </w:t>
      </w:r>
    </w:p>
    <w:p w14:paraId="48350FC3" w14:textId="77777777" w:rsidR="000A53CB" w:rsidRPr="00A50B92" w:rsidRDefault="000A53CB" w:rsidP="00A50B92">
      <w:pPr>
        <w:jc w:val="both"/>
        <w:rPr>
          <w:i/>
        </w:rPr>
      </w:pPr>
    </w:p>
    <w:p w14:paraId="2E75F001" w14:textId="77777777" w:rsidR="007E70BB" w:rsidRPr="00A6576F" w:rsidRDefault="005C63AE" w:rsidP="007E70BB">
      <w:pPr>
        <w:pStyle w:val="Heading1"/>
      </w:pPr>
      <w:r w:rsidRPr="00A6576F">
        <w:t>References</w:t>
      </w:r>
    </w:p>
    <w:p w14:paraId="361043D0" w14:textId="011200BE" w:rsidR="00AF1D90" w:rsidRDefault="00BF71A6" w:rsidP="00871AB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98588985"/>
      <w:bookmarkStart w:id="5" w:name="_Ref70511018"/>
      <w:bookmarkStart w:id="6" w:name="_Ref66178210"/>
      <w:bookmarkStart w:id="7" w:name="_Ref46221791"/>
      <w:bookmarkStart w:id="8" w:name="_Ref49784738"/>
      <w:bookmarkStart w:id="9" w:name="_Ref90914661"/>
      <w:r w:rsidRPr="00A50B92">
        <w:t xml:space="preserve">R1-2202963, “Corrections on NR sidelink enhancements,” </w:t>
      </w:r>
      <w:r w:rsidR="0084651D">
        <w:t>Mar</w:t>
      </w:r>
      <w:r w:rsidRPr="00A50B92">
        <w:t>. 2022.</w:t>
      </w:r>
      <w:bookmarkEnd w:id="4"/>
      <w:r w:rsidRPr="00A50B92">
        <w:t xml:space="preserve"> </w:t>
      </w:r>
      <w:bookmarkEnd w:id="5"/>
      <w:bookmarkEnd w:id="6"/>
      <w:bookmarkEnd w:id="7"/>
      <w:bookmarkEnd w:id="8"/>
      <w:bookmarkEnd w:id="9"/>
    </w:p>
    <w:p w14:paraId="2AB337AA" w14:textId="37BF8AE0" w:rsidR="001259E2" w:rsidRPr="00871AB2" w:rsidRDefault="001259E2" w:rsidP="001259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98510488"/>
      <w:r w:rsidRPr="00A50B92">
        <w:t xml:space="preserve">R1-2202952, “Corrections on sidelink enhancements in NR,” </w:t>
      </w:r>
      <w:r>
        <w:t>Mar</w:t>
      </w:r>
      <w:r w:rsidRPr="00A50B92">
        <w:t>. 2022.</w:t>
      </w:r>
      <w:bookmarkEnd w:id="10"/>
      <w:r w:rsidRPr="00A50B92">
        <w:t xml:space="preserve"> </w:t>
      </w:r>
    </w:p>
    <w:sectPr w:rsidR="001259E2" w:rsidRPr="00871AB2" w:rsidSect="00827761">
      <w:footerReference w:type="default" r:id="rId1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0844E" w14:textId="77777777" w:rsidR="00F52B06" w:rsidRDefault="00F52B06">
      <w:r>
        <w:separator/>
      </w:r>
    </w:p>
  </w:endnote>
  <w:endnote w:type="continuationSeparator" w:id="0">
    <w:p w14:paraId="75007F8A" w14:textId="77777777" w:rsidR="00F52B06" w:rsidRDefault="00F52B06">
      <w:r>
        <w:continuationSeparator/>
      </w:r>
    </w:p>
  </w:endnote>
  <w:endnote w:type="continuationNotice" w:id="1">
    <w:p w14:paraId="7347D6DD" w14:textId="77777777" w:rsidR="00F52B06" w:rsidRDefault="00F52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panose1 w:val="020B0604020202020204"/>
    <w:charset w:val="00"/>
    <w:family w:val="auto"/>
    <w:pitch w:val="variable"/>
    <w:sig w:usb0="00000001" w:usb1="4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1953A5" w:rsidRDefault="001953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2F5F2" w14:textId="77777777" w:rsidR="00F52B06" w:rsidRDefault="00F52B06">
      <w:r>
        <w:separator/>
      </w:r>
    </w:p>
  </w:footnote>
  <w:footnote w:type="continuationSeparator" w:id="0">
    <w:p w14:paraId="38A29962" w14:textId="77777777" w:rsidR="00F52B06" w:rsidRDefault="00F52B06">
      <w:r>
        <w:continuationSeparator/>
      </w:r>
    </w:p>
  </w:footnote>
  <w:footnote w:type="continuationNotice" w:id="1">
    <w:p w14:paraId="33A94B82" w14:textId="77777777" w:rsidR="00F52B06" w:rsidRDefault="00F52B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80F3E"/>
    <w:multiLevelType w:val="hybridMultilevel"/>
    <w:tmpl w:val="495E32D8"/>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034422"/>
    <w:multiLevelType w:val="hybridMultilevel"/>
    <w:tmpl w:val="035E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92C2A"/>
    <w:multiLevelType w:val="hybridMultilevel"/>
    <w:tmpl w:val="EDD4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8BE"/>
    <w:multiLevelType w:val="hybridMultilevel"/>
    <w:tmpl w:val="84482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77CB"/>
    <w:multiLevelType w:val="hybridMultilevel"/>
    <w:tmpl w:val="F062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20BD8"/>
    <w:multiLevelType w:val="hybridMultilevel"/>
    <w:tmpl w:val="3BAE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04DBC"/>
    <w:multiLevelType w:val="hybridMultilevel"/>
    <w:tmpl w:val="CF60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675E7F"/>
    <w:multiLevelType w:val="hybridMultilevel"/>
    <w:tmpl w:val="FB185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8437C7"/>
    <w:multiLevelType w:val="hybridMultilevel"/>
    <w:tmpl w:val="325E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277DE1"/>
    <w:multiLevelType w:val="hybridMultilevel"/>
    <w:tmpl w:val="01989096"/>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4C24BC"/>
    <w:multiLevelType w:val="hybridMultilevel"/>
    <w:tmpl w:val="17883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DA4A88"/>
    <w:multiLevelType w:val="hybridMultilevel"/>
    <w:tmpl w:val="16423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86581"/>
    <w:multiLevelType w:val="hybridMultilevel"/>
    <w:tmpl w:val="B64E8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3D6FD5"/>
    <w:multiLevelType w:val="hybridMultilevel"/>
    <w:tmpl w:val="6046B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77044B"/>
    <w:multiLevelType w:val="hybridMultilevel"/>
    <w:tmpl w:val="FD0C3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06730B"/>
    <w:multiLevelType w:val="hybridMultilevel"/>
    <w:tmpl w:val="F0B85FF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F4EE0B34">
      <w:start w:val="1"/>
      <w:numFmt w:val="bullet"/>
      <w:lvlText w:val=""/>
      <w:lvlJc w:val="left"/>
      <w:pPr>
        <w:ind w:left="1200" w:hanging="400"/>
      </w:pPr>
      <w:rPr>
        <w:rFonts w:ascii="Wingdings" w:hAnsi="Wingdings" w:hint="default"/>
        <w:lang w:val="en-US"/>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1" w15:restartNumberingAfterBreak="0">
    <w:nsid w:val="786B785D"/>
    <w:multiLevelType w:val="hybridMultilevel"/>
    <w:tmpl w:val="C7964184"/>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20"/>
  </w:num>
  <w:num w:numId="4">
    <w:abstractNumId w:val="22"/>
  </w:num>
  <w:num w:numId="5">
    <w:abstractNumId w:val="17"/>
  </w:num>
  <w:num w:numId="6">
    <w:abstractNumId w:val="25"/>
  </w:num>
  <w:num w:numId="7">
    <w:abstractNumId w:val="33"/>
  </w:num>
  <w:num w:numId="8">
    <w:abstractNumId w:val="18"/>
  </w:num>
  <w:num w:numId="9">
    <w:abstractNumId w:val="31"/>
  </w:num>
  <w:num w:numId="10">
    <w:abstractNumId w:val="1"/>
  </w:num>
  <w:num w:numId="11">
    <w:abstractNumId w:val="24"/>
  </w:num>
  <w:num w:numId="12">
    <w:abstractNumId w:val="26"/>
  </w:num>
  <w:num w:numId="13">
    <w:abstractNumId w:val="39"/>
  </w:num>
  <w:num w:numId="14">
    <w:abstractNumId w:val="41"/>
  </w:num>
  <w:num w:numId="15">
    <w:abstractNumId w:val="19"/>
  </w:num>
  <w:num w:numId="16">
    <w:abstractNumId w:val="42"/>
  </w:num>
  <w:num w:numId="17">
    <w:abstractNumId w:val="14"/>
  </w:num>
  <w:num w:numId="18">
    <w:abstractNumId w:val="3"/>
  </w:num>
  <w:num w:numId="19">
    <w:abstractNumId w:val="23"/>
  </w:num>
  <w:num w:numId="20">
    <w:abstractNumId w:val="37"/>
  </w:num>
  <w:num w:numId="21">
    <w:abstractNumId w:val="35"/>
  </w:num>
  <w:num w:numId="22">
    <w:abstractNumId w:val="38"/>
  </w:num>
  <w:num w:numId="23">
    <w:abstractNumId w:val="8"/>
  </w:num>
  <w:num w:numId="24">
    <w:abstractNumId w:val="5"/>
  </w:num>
  <w:num w:numId="25">
    <w:abstractNumId w:val="29"/>
  </w:num>
  <w:num w:numId="26">
    <w:abstractNumId w:val="32"/>
  </w:num>
  <w:num w:numId="27">
    <w:abstractNumId w:val="4"/>
  </w:num>
  <w:num w:numId="28">
    <w:abstractNumId w:val="7"/>
  </w:num>
  <w:num w:numId="29">
    <w:abstractNumId w:val="11"/>
  </w:num>
  <w:num w:numId="30">
    <w:abstractNumId w:val="36"/>
  </w:num>
  <w:num w:numId="31">
    <w:abstractNumId w:val="27"/>
  </w:num>
  <w:num w:numId="32">
    <w:abstractNumId w:val="15"/>
  </w:num>
  <w:num w:numId="33">
    <w:abstractNumId w:val="9"/>
  </w:num>
  <w:num w:numId="34">
    <w:abstractNumId w:val="28"/>
  </w:num>
  <w:num w:numId="35">
    <w:abstractNumId w:val="10"/>
  </w:num>
  <w:num w:numId="36">
    <w:abstractNumId w:val="34"/>
  </w:num>
  <w:num w:numId="37">
    <w:abstractNumId w:val="40"/>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2"/>
  </w:num>
  <w:num w:numId="40">
    <w:abstractNumId w:val="16"/>
  </w:num>
  <w:num w:numId="41">
    <w:abstractNumId w:val="21"/>
  </w:num>
  <w:num w:numId="42">
    <w:abstractNumId w:val="13"/>
  </w:num>
  <w:num w:numId="43">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0C2C"/>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3CB"/>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72B"/>
    <w:rsid w:val="00122DF9"/>
    <w:rsid w:val="00122F2E"/>
    <w:rsid w:val="0012377F"/>
    <w:rsid w:val="00123C02"/>
    <w:rsid w:val="00123D95"/>
    <w:rsid w:val="0012408C"/>
    <w:rsid w:val="00124314"/>
    <w:rsid w:val="0012447D"/>
    <w:rsid w:val="00124761"/>
    <w:rsid w:val="00124A77"/>
    <w:rsid w:val="001257E2"/>
    <w:rsid w:val="001259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0FD7"/>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1F72"/>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3A5"/>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5B66"/>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2841"/>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3D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0D2C"/>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1B6"/>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9AE"/>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51D"/>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AB2"/>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87CBD"/>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602"/>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3FCE"/>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6C54"/>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3B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8A5"/>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B06"/>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362"/>
    <w:rsid w:val="00FA797C"/>
    <w:rsid w:val="00FA7ABE"/>
    <w:rsid w:val="00FB0445"/>
    <w:rsid w:val="00FB1A04"/>
    <w:rsid w:val="00FB1CBA"/>
    <w:rsid w:val="00FB27C6"/>
    <w:rsid w:val="00FB2841"/>
    <w:rsid w:val="00FB2CD4"/>
    <w:rsid w:val="00FB3263"/>
    <w:rsid w:val="00FB330B"/>
    <w:rsid w:val="00FB3E75"/>
    <w:rsid w:val="00FB4244"/>
    <w:rsid w:val="00FB44C5"/>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3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14</Pages>
  <Words>5773</Words>
  <Characters>32912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2022-04-22T17:26:00Z</dcterms:created>
  <dcterms:modified xsi:type="dcterms:W3CDTF">2022-04-22T23:47:00Z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